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5039B" w14:textId="0B48CB37" w:rsidR="00280005" w:rsidRDefault="00447B31" w:rsidP="00280005">
      <w:pPr>
        <w:jc w:val="center"/>
      </w:pPr>
      <w:r>
        <w:rPr>
          <w:noProof/>
        </w:rPr>
        <w:drawing>
          <wp:anchor distT="0" distB="0" distL="114300" distR="114300" simplePos="0" relativeHeight="251658240" behindDoc="0" locked="0" layoutInCell="1" allowOverlap="1" wp14:anchorId="505B1336" wp14:editId="0768F8AD">
            <wp:simplePos x="0" y="0"/>
            <wp:positionH relativeFrom="column">
              <wp:posOffset>279400</wp:posOffset>
            </wp:positionH>
            <wp:positionV relativeFrom="paragraph">
              <wp:posOffset>-570865</wp:posOffset>
            </wp:positionV>
            <wp:extent cx="5386070" cy="173695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6070" cy="173695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60" w:type="dxa"/>
        <w:jc w:val="center"/>
        <w:tblLayout w:type="fixed"/>
        <w:tblCellMar>
          <w:top w:w="14" w:type="dxa"/>
          <w:left w:w="86" w:type="dxa"/>
          <w:bottom w:w="14" w:type="dxa"/>
          <w:right w:w="86" w:type="dxa"/>
        </w:tblCellMar>
        <w:tblLook w:val="0600" w:firstRow="0" w:lastRow="0" w:firstColumn="0" w:lastColumn="0" w:noHBand="1" w:noVBand="1"/>
      </w:tblPr>
      <w:tblGrid>
        <w:gridCol w:w="1800"/>
        <w:gridCol w:w="27"/>
        <w:gridCol w:w="515"/>
        <w:gridCol w:w="1891"/>
        <w:gridCol w:w="1874"/>
        <w:gridCol w:w="3253"/>
      </w:tblGrid>
      <w:tr w:rsidR="00280005" w:rsidRPr="00692553" w14:paraId="31D0C175" w14:textId="77777777" w:rsidTr="00770AB1">
        <w:trPr>
          <w:trHeight w:val="274"/>
          <w:jc w:val="center"/>
        </w:trPr>
        <w:tc>
          <w:tcPr>
            <w:tcW w:w="2342" w:type="dxa"/>
            <w:gridSpan w:val="3"/>
            <w:shd w:val="clear" w:color="auto" w:fill="auto"/>
            <w:tcMar>
              <w:left w:w="0" w:type="dxa"/>
            </w:tcMar>
            <w:vAlign w:val="center"/>
          </w:tcPr>
          <w:p w14:paraId="38BBDD5A" w14:textId="77777777" w:rsidR="0092124B" w:rsidRDefault="0092124B" w:rsidP="00770AB1">
            <w:pPr>
              <w:pStyle w:val="Heading3"/>
              <w:rPr>
                <w:sz w:val="24"/>
              </w:rPr>
            </w:pPr>
          </w:p>
          <w:p w14:paraId="1A2798CB" w14:textId="77777777" w:rsidR="0092124B" w:rsidRDefault="0092124B" w:rsidP="00770AB1">
            <w:pPr>
              <w:pStyle w:val="Heading3"/>
              <w:rPr>
                <w:sz w:val="24"/>
              </w:rPr>
            </w:pPr>
          </w:p>
          <w:p w14:paraId="7C1D6814" w14:textId="77777777" w:rsidR="0092124B" w:rsidRDefault="0092124B" w:rsidP="00770AB1">
            <w:pPr>
              <w:pStyle w:val="Heading3"/>
              <w:rPr>
                <w:sz w:val="24"/>
              </w:rPr>
            </w:pPr>
          </w:p>
          <w:p w14:paraId="32C5F4DC" w14:textId="77777777" w:rsidR="00C62103" w:rsidRDefault="00C62103" w:rsidP="00770AB1">
            <w:pPr>
              <w:pStyle w:val="Heading3"/>
              <w:rPr>
                <w:sz w:val="24"/>
              </w:rPr>
            </w:pPr>
          </w:p>
          <w:p w14:paraId="7D3FC445" w14:textId="77777777" w:rsidR="001C5053" w:rsidRDefault="001C5053" w:rsidP="00770AB1">
            <w:pPr>
              <w:pStyle w:val="Heading3"/>
              <w:rPr>
                <w:sz w:val="24"/>
              </w:rPr>
            </w:pPr>
          </w:p>
          <w:p w14:paraId="699E40C1" w14:textId="77777777" w:rsidR="001C5053" w:rsidRDefault="001C5053" w:rsidP="00770AB1">
            <w:pPr>
              <w:pStyle w:val="Heading3"/>
              <w:rPr>
                <w:sz w:val="24"/>
              </w:rPr>
            </w:pPr>
          </w:p>
          <w:p w14:paraId="2ACA7A98" w14:textId="77777777" w:rsidR="00280005" w:rsidRDefault="00280005" w:rsidP="00770AB1">
            <w:pPr>
              <w:pStyle w:val="Heading3"/>
            </w:pPr>
            <w:r w:rsidRPr="009F7568">
              <w:rPr>
                <w:sz w:val="24"/>
              </w:rPr>
              <w:t>Meeting Summary</w:t>
            </w:r>
          </w:p>
        </w:tc>
        <w:tc>
          <w:tcPr>
            <w:tcW w:w="1891" w:type="dxa"/>
            <w:shd w:val="clear" w:color="auto" w:fill="auto"/>
            <w:tcMar>
              <w:left w:w="0" w:type="dxa"/>
            </w:tcMar>
            <w:vAlign w:val="center"/>
          </w:tcPr>
          <w:p w14:paraId="278955B1" w14:textId="77777777" w:rsidR="0092124B" w:rsidRDefault="0092124B" w:rsidP="00447B31">
            <w:pPr>
              <w:pStyle w:val="Heading4"/>
              <w:framePr w:hSpace="0" w:wrap="auto" w:vAnchor="margin" w:hAnchor="text" w:xAlign="left" w:yAlign="inline"/>
              <w:suppressOverlap w:val="0"/>
            </w:pPr>
          </w:p>
          <w:p w14:paraId="5AA9335A" w14:textId="77777777" w:rsidR="0092124B" w:rsidRDefault="0092124B" w:rsidP="00447B31">
            <w:pPr>
              <w:pStyle w:val="Heading4"/>
              <w:framePr w:hSpace="0" w:wrap="auto" w:vAnchor="margin" w:hAnchor="text" w:xAlign="left" w:yAlign="inline"/>
              <w:suppressOverlap w:val="0"/>
            </w:pPr>
          </w:p>
          <w:p w14:paraId="2823EB8C" w14:textId="77777777" w:rsidR="0092124B" w:rsidRDefault="0092124B" w:rsidP="00447B31">
            <w:pPr>
              <w:pStyle w:val="Heading4"/>
              <w:framePr w:hSpace="0" w:wrap="auto" w:vAnchor="margin" w:hAnchor="text" w:xAlign="left" w:yAlign="inline"/>
              <w:suppressOverlap w:val="0"/>
            </w:pPr>
          </w:p>
          <w:p w14:paraId="05102A43" w14:textId="77777777" w:rsidR="0092124B" w:rsidRDefault="0092124B" w:rsidP="00447B31">
            <w:pPr>
              <w:pStyle w:val="Heading4"/>
              <w:framePr w:hSpace="0" w:wrap="auto" w:vAnchor="margin" w:hAnchor="text" w:xAlign="left" w:yAlign="inline"/>
              <w:suppressOverlap w:val="0"/>
            </w:pPr>
          </w:p>
          <w:p w14:paraId="5831FBFE" w14:textId="77777777" w:rsidR="0092124B" w:rsidRDefault="0092124B" w:rsidP="00447B31">
            <w:pPr>
              <w:pStyle w:val="Heading4"/>
              <w:framePr w:hSpace="0" w:wrap="auto" w:vAnchor="margin" w:hAnchor="text" w:xAlign="left" w:yAlign="inline"/>
              <w:suppressOverlap w:val="0"/>
            </w:pPr>
          </w:p>
          <w:p w14:paraId="109D2D32" w14:textId="77777777" w:rsidR="0092124B" w:rsidRDefault="0092124B" w:rsidP="00447B31">
            <w:pPr>
              <w:pStyle w:val="Heading4"/>
              <w:framePr w:hSpace="0" w:wrap="auto" w:vAnchor="margin" w:hAnchor="text" w:xAlign="left" w:yAlign="inline"/>
              <w:suppressOverlap w:val="0"/>
            </w:pPr>
          </w:p>
          <w:p w14:paraId="392AE4DA" w14:textId="77777777" w:rsidR="001C5053" w:rsidRDefault="001C5053" w:rsidP="00447B31">
            <w:pPr>
              <w:pStyle w:val="Heading4"/>
              <w:framePr w:hSpace="0" w:wrap="auto" w:vAnchor="margin" w:hAnchor="text" w:xAlign="left" w:yAlign="inline"/>
              <w:suppressOverlap w:val="0"/>
            </w:pPr>
          </w:p>
          <w:p w14:paraId="3D9A531E" w14:textId="77777777" w:rsidR="001C5053" w:rsidRDefault="001C5053" w:rsidP="00447B31">
            <w:pPr>
              <w:pStyle w:val="Heading4"/>
              <w:framePr w:hSpace="0" w:wrap="auto" w:vAnchor="margin" w:hAnchor="text" w:xAlign="left" w:yAlign="inline"/>
              <w:suppressOverlap w:val="0"/>
            </w:pPr>
          </w:p>
          <w:p w14:paraId="3ABC6C94" w14:textId="77777777" w:rsidR="001C5053" w:rsidRDefault="001C5053" w:rsidP="00447B31">
            <w:pPr>
              <w:pStyle w:val="Heading4"/>
              <w:framePr w:hSpace="0" w:wrap="auto" w:vAnchor="margin" w:hAnchor="text" w:xAlign="left" w:yAlign="inline"/>
              <w:suppressOverlap w:val="0"/>
            </w:pPr>
          </w:p>
          <w:p w14:paraId="34CDEC9D" w14:textId="26333990" w:rsidR="00280005" w:rsidRPr="00CE6342" w:rsidRDefault="00447B31" w:rsidP="00447B31">
            <w:pPr>
              <w:pStyle w:val="Heading4"/>
              <w:framePr w:hSpace="0" w:wrap="auto" w:vAnchor="margin" w:hAnchor="text" w:xAlign="left" w:yAlign="inline"/>
              <w:suppressOverlap w:val="0"/>
            </w:pPr>
            <w:r>
              <w:t>SEPTEMBER 19</w:t>
            </w:r>
            <w:r w:rsidR="00280005">
              <w:t>, 2016</w:t>
            </w:r>
          </w:p>
        </w:tc>
        <w:tc>
          <w:tcPr>
            <w:tcW w:w="1874" w:type="dxa"/>
            <w:shd w:val="clear" w:color="auto" w:fill="auto"/>
            <w:tcMar>
              <w:left w:w="0" w:type="dxa"/>
            </w:tcMar>
            <w:vAlign w:val="center"/>
          </w:tcPr>
          <w:p w14:paraId="5AFB233E" w14:textId="77777777" w:rsidR="00280005" w:rsidRDefault="00280005" w:rsidP="00770AB1">
            <w:pPr>
              <w:pStyle w:val="Heading4"/>
              <w:framePr w:hSpace="0" w:wrap="auto" w:vAnchor="margin" w:hAnchor="text" w:xAlign="left" w:yAlign="inline"/>
              <w:suppressOverlap w:val="0"/>
            </w:pPr>
          </w:p>
        </w:tc>
        <w:tc>
          <w:tcPr>
            <w:tcW w:w="3253" w:type="dxa"/>
            <w:shd w:val="clear" w:color="auto" w:fill="auto"/>
            <w:tcMar>
              <w:left w:w="0" w:type="dxa"/>
            </w:tcMar>
            <w:vAlign w:val="center"/>
          </w:tcPr>
          <w:p w14:paraId="102C9D6F" w14:textId="77777777" w:rsidR="0092124B" w:rsidRDefault="00447B31" w:rsidP="0092124B">
            <w:pPr>
              <w:pStyle w:val="Heading5"/>
            </w:pPr>
            <w:r>
              <w:t xml:space="preserve">   </w:t>
            </w:r>
          </w:p>
          <w:p w14:paraId="148739FA" w14:textId="77777777" w:rsidR="0092124B" w:rsidRDefault="0092124B" w:rsidP="0092124B">
            <w:pPr>
              <w:pStyle w:val="Heading5"/>
            </w:pPr>
          </w:p>
          <w:p w14:paraId="22C7E524" w14:textId="77777777" w:rsidR="0092124B" w:rsidRDefault="0092124B" w:rsidP="0092124B">
            <w:pPr>
              <w:pStyle w:val="Heading5"/>
            </w:pPr>
          </w:p>
          <w:p w14:paraId="69AE6E31" w14:textId="77777777" w:rsidR="0092124B" w:rsidRDefault="0092124B" w:rsidP="0092124B">
            <w:pPr>
              <w:pStyle w:val="Heading5"/>
            </w:pPr>
          </w:p>
          <w:p w14:paraId="63C63F04" w14:textId="77777777" w:rsidR="0092124B" w:rsidRDefault="0092124B" w:rsidP="0092124B">
            <w:pPr>
              <w:pStyle w:val="Heading5"/>
            </w:pPr>
          </w:p>
          <w:p w14:paraId="476C67E6" w14:textId="77777777" w:rsidR="0092124B" w:rsidRDefault="0092124B" w:rsidP="0092124B">
            <w:pPr>
              <w:pStyle w:val="Heading5"/>
            </w:pPr>
          </w:p>
          <w:p w14:paraId="24DACE87" w14:textId="77777777" w:rsidR="0092124B" w:rsidRDefault="0092124B" w:rsidP="0092124B">
            <w:pPr>
              <w:pStyle w:val="Heading5"/>
            </w:pPr>
          </w:p>
          <w:p w14:paraId="7931E110" w14:textId="77777777" w:rsidR="0092124B" w:rsidRDefault="0092124B" w:rsidP="0092124B">
            <w:pPr>
              <w:pStyle w:val="Heading5"/>
            </w:pPr>
          </w:p>
          <w:p w14:paraId="64736A28" w14:textId="77777777" w:rsidR="001C5053" w:rsidRDefault="001C5053" w:rsidP="0092124B">
            <w:pPr>
              <w:pStyle w:val="Heading5"/>
              <w:jc w:val="left"/>
            </w:pPr>
          </w:p>
          <w:p w14:paraId="6F83E40D" w14:textId="1AA0591C" w:rsidR="00280005" w:rsidRPr="00CE6342" w:rsidRDefault="00447B31" w:rsidP="0092124B">
            <w:pPr>
              <w:pStyle w:val="Heading5"/>
              <w:jc w:val="left"/>
            </w:pPr>
            <w:r>
              <w:t xml:space="preserve">fACE-TO fACE </w:t>
            </w:r>
            <w:r w:rsidR="00280005">
              <w:t>Alachua County Eoc</w:t>
            </w:r>
          </w:p>
        </w:tc>
      </w:tr>
      <w:tr w:rsidR="00280005" w:rsidRPr="00692553" w14:paraId="2F6243AE" w14:textId="77777777" w:rsidTr="004D7030">
        <w:trPr>
          <w:trHeight w:val="229"/>
          <w:jc w:val="center"/>
        </w:trPr>
        <w:tc>
          <w:tcPr>
            <w:tcW w:w="9360" w:type="dxa"/>
            <w:gridSpan w:val="6"/>
            <w:tcBorders>
              <w:bottom w:val="single" w:sz="4" w:space="0" w:color="auto"/>
            </w:tcBorders>
            <w:shd w:val="clear" w:color="auto" w:fill="auto"/>
            <w:tcMar>
              <w:left w:w="0" w:type="dxa"/>
            </w:tcMar>
            <w:vAlign w:val="center"/>
          </w:tcPr>
          <w:p w14:paraId="309A6D5D" w14:textId="77777777" w:rsidR="00280005" w:rsidRPr="0092124B" w:rsidRDefault="00280005" w:rsidP="00770AB1">
            <w:pPr>
              <w:rPr>
                <w:sz w:val="22"/>
                <w:szCs w:val="22"/>
              </w:rPr>
            </w:pPr>
          </w:p>
        </w:tc>
      </w:tr>
      <w:tr w:rsidR="00280005" w:rsidRPr="00692553" w14:paraId="17E8C4FC" w14:textId="77777777" w:rsidTr="004D7030">
        <w:trPr>
          <w:trHeight w:val="360"/>
          <w:jc w:val="center"/>
        </w:trPr>
        <w:tc>
          <w:tcPr>
            <w:tcW w:w="18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7CB3B35" w14:textId="77777777" w:rsidR="00280005" w:rsidRPr="0092124B" w:rsidRDefault="00280005" w:rsidP="00770AB1">
            <w:pPr>
              <w:pStyle w:val="AllCapsHeading"/>
              <w:rPr>
                <w:color w:val="auto"/>
                <w:sz w:val="22"/>
                <w:szCs w:val="22"/>
              </w:rPr>
            </w:pPr>
            <w:r w:rsidRPr="0092124B">
              <w:rPr>
                <w:color w:val="auto"/>
                <w:sz w:val="22"/>
                <w:szCs w:val="22"/>
              </w:rPr>
              <w:t>Meeting called by</w:t>
            </w:r>
          </w:p>
        </w:tc>
        <w:tc>
          <w:tcPr>
            <w:tcW w:w="75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AB47A7" w14:textId="77777777" w:rsidR="00280005" w:rsidRPr="0092124B" w:rsidRDefault="00280005" w:rsidP="00770AB1">
            <w:pPr>
              <w:rPr>
                <w:sz w:val="22"/>
                <w:szCs w:val="22"/>
              </w:rPr>
            </w:pPr>
            <w:r w:rsidRPr="0092124B">
              <w:rPr>
                <w:sz w:val="22"/>
                <w:szCs w:val="22"/>
              </w:rPr>
              <w:t>Coalition vote</w:t>
            </w:r>
          </w:p>
        </w:tc>
      </w:tr>
      <w:tr w:rsidR="00280005" w:rsidRPr="00692553" w14:paraId="577D13F8" w14:textId="77777777" w:rsidTr="004D7030">
        <w:trPr>
          <w:trHeight w:val="360"/>
          <w:jc w:val="center"/>
        </w:trPr>
        <w:tc>
          <w:tcPr>
            <w:tcW w:w="18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7D9C000" w14:textId="77777777" w:rsidR="00280005" w:rsidRPr="0092124B" w:rsidRDefault="00280005" w:rsidP="00770AB1">
            <w:pPr>
              <w:pStyle w:val="AllCapsHeading"/>
              <w:rPr>
                <w:color w:val="auto"/>
                <w:sz w:val="22"/>
                <w:szCs w:val="22"/>
              </w:rPr>
            </w:pPr>
            <w:r w:rsidRPr="0092124B">
              <w:rPr>
                <w:color w:val="auto"/>
                <w:sz w:val="22"/>
                <w:szCs w:val="22"/>
              </w:rPr>
              <w:t>Type of meeting</w:t>
            </w:r>
          </w:p>
        </w:tc>
        <w:tc>
          <w:tcPr>
            <w:tcW w:w="75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A7B2A4" w14:textId="77777777" w:rsidR="00280005" w:rsidRPr="0092124B" w:rsidRDefault="00280005" w:rsidP="00770AB1">
            <w:pPr>
              <w:rPr>
                <w:sz w:val="22"/>
                <w:szCs w:val="22"/>
              </w:rPr>
            </w:pPr>
            <w:r w:rsidRPr="0092124B">
              <w:rPr>
                <w:sz w:val="22"/>
                <w:szCs w:val="22"/>
              </w:rPr>
              <w:t>Regular Quarterly</w:t>
            </w:r>
          </w:p>
        </w:tc>
      </w:tr>
      <w:tr w:rsidR="00280005" w:rsidRPr="00692553" w14:paraId="7F64DF6F" w14:textId="77777777" w:rsidTr="004D7030">
        <w:trPr>
          <w:trHeight w:val="360"/>
          <w:jc w:val="center"/>
        </w:trPr>
        <w:tc>
          <w:tcPr>
            <w:tcW w:w="18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473FB7D" w14:textId="77777777" w:rsidR="00280005" w:rsidRPr="0092124B" w:rsidRDefault="00280005" w:rsidP="00770AB1">
            <w:pPr>
              <w:pStyle w:val="AllCapsHeading"/>
              <w:rPr>
                <w:color w:val="auto"/>
                <w:sz w:val="22"/>
                <w:szCs w:val="22"/>
              </w:rPr>
            </w:pPr>
            <w:r w:rsidRPr="0092124B">
              <w:rPr>
                <w:color w:val="auto"/>
                <w:sz w:val="22"/>
                <w:szCs w:val="22"/>
              </w:rPr>
              <w:t>Facilitator</w:t>
            </w:r>
          </w:p>
        </w:tc>
        <w:tc>
          <w:tcPr>
            <w:tcW w:w="75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83E7EB" w14:textId="77777777" w:rsidR="00280005" w:rsidRPr="0092124B" w:rsidRDefault="00280005" w:rsidP="00770AB1">
            <w:pPr>
              <w:rPr>
                <w:sz w:val="22"/>
                <w:szCs w:val="22"/>
              </w:rPr>
            </w:pPr>
            <w:r w:rsidRPr="0092124B">
              <w:rPr>
                <w:sz w:val="22"/>
                <w:szCs w:val="22"/>
              </w:rPr>
              <w:t xml:space="preserve">Coalition Chair, Harold </w:t>
            </w:r>
            <w:proofErr w:type="spellStart"/>
            <w:r w:rsidRPr="0092124B">
              <w:rPr>
                <w:sz w:val="22"/>
                <w:szCs w:val="22"/>
              </w:rPr>
              <w:t>Theus</w:t>
            </w:r>
            <w:proofErr w:type="spellEnd"/>
            <w:r w:rsidRPr="0092124B">
              <w:rPr>
                <w:sz w:val="22"/>
                <w:szCs w:val="22"/>
              </w:rPr>
              <w:t xml:space="preserve"> </w:t>
            </w:r>
          </w:p>
        </w:tc>
      </w:tr>
      <w:tr w:rsidR="00280005" w:rsidRPr="00692553" w14:paraId="2E3FCA89" w14:textId="77777777" w:rsidTr="004D7030">
        <w:trPr>
          <w:trHeight w:val="360"/>
          <w:jc w:val="center"/>
        </w:trPr>
        <w:tc>
          <w:tcPr>
            <w:tcW w:w="18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BDCA6F3" w14:textId="77777777" w:rsidR="00280005" w:rsidRPr="0092124B" w:rsidRDefault="00280005" w:rsidP="00770AB1">
            <w:pPr>
              <w:pStyle w:val="AllCapsHeading"/>
              <w:rPr>
                <w:color w:val="auto"/>
                <w:sz w:val="22"/>
                <w:szCs w:val="22"/>
              </w:rPr>
            </w:pPr>
            <w:r w:rsidRPr="0092124B">
              <w:rPr>
                <w:color w:val="auto"/>
                <w:sz w:val="22"/>
                <w:szCs w:val="22"/>
              </w:rPr>
              <w:t>Note taker</w:t>
            </w:r>
          </w:p>
        </w:tc>
        <w:tc>
          <w:tcPr>
            <w:tcW w:w="75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FD9B68" w14:textId="67133969" w:rsidR="00280005" w:rsidRPr="0092124B" w:rsidRDefault="00447B31" w:rsidP="00770AB1">
            <w:pPr>
              <w:rPr>
                <w:sz w:val="22"/>
                <w:szCs w:val="22"/>
              </w:rPr>
            </w:pPr>
            <w:r w:rsidRPr="0092124B">
              <w:rPr>
                <w:sz w:val="22"/>
                <w:szCs w:val="22"/>
              </w:rPr>
              <w:t>Kendra Siler-</w:t>
            </w:r>
            <w:proofErr w:type="spellStart"/>
            <w:r w:rsidRPr="0092124B">
              <w:rPr>
                <w:sz w:val="22"/>
                <w:szCs w:val="22"/>
              </w:rPr>
              <w:t>Marsiglio</w:t>
            </w:r>
            <w:proofErr w:type="spellEnd"/>
            <w:r w:rsidRPr="0092124B">
              <w:rPr>
                <w:sz w:val="22"/>
                <w:szCs w:val="22"/>
              </w:rPr>
              <w:t>, PhD</w:t>
            </w:r>
            <w:r w:rsidR="00280005" w:rsidRPr="0092124B">
              <w:rPr>
                <w:sz w:val="22"/>
                <w:szCs w:val="22"/>
              </w:rPr>
              <w:t xml:space="preserve"> </w:t>
            </w:r>
          </w:p>
        </w:tc>
      </w:tr>
      <w:tr w:rsidR="00280005" w:rsidRPr="00692553" w14:paraId="7105CFE6" w14:textId="77777777" w:rsidTr="004D7030">
        <w:trPr>
          <w:trHeight w:val="696"/>
          <w:jc w:val="center"/>
        </w:trPr>
        <w:tc>
          <w:tcPr>
            <w:tcW w:w="18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049B6DE" w14:textId="77777777" w:rsidR="00280005" w:rsidRPr="0092124B" w:rsidRDefault="00280005" w:rsidP="00770AB1">
            <w:pPr>
              <w:pStyle w:val="AllCapsHeading"/>
              <w:rPr>
                <w:color w:val="auto"/>
                <w:sz w:val="22"/>
                <w:szCs w:val="22"/>
              </w:rPr>
            </w:pPr>
            <w:r w:rsidRPr="0092124B">
              <w:rPr>
                <w:color w:val="auto"/>
                <w:sz w:val="22"/>
                <w:szCs w:val="22"/>
              </w:rPr>
              <w:t>Attendees</w:t>
            </w:r>
          </w:p>
          <w:p w14:paraId="06F95F55" w14:textId="77777777" w:rsidR="00280005" w:rsidRPr="0092124B" w:rsidRDefault="00280005" w:rsidP="00770AB1">
            <w:pPr>
              <w:pStyle w:val="AllCapsHeading"/>
              <w:rPr>
                <w:color w:val="auto"/>
                <w:sz w:val="22"/>
                <w:szCs w:val="22"/>
              </w:rPr>
            </w:pPr>
          </w:p>
          <w:p w14:paraId="27CAFCF3" w14:textId="77777777" w:rsidR="00280005" w:rsidRPr="0092124B" w:rsidRDefault="00280005" w:rsidP="00770AB1">
            <w:pPr>
              <w:pStyle w:val="AllCapsHeading"/>
              <w:ind w:left="456" w:hanging="456"/>
              <w:rPr>
                <w:color w:val="auto"/>
                <w:sz w:val="16"/>
              </w:rPr>
            </w:pPr>
            <w:r w:rsidRPr="0092124B">
              <w:rPr>
                <w:color w:val="auto"/>
                <w:sz w:val="16"/>
              </w:rPr>
              <w:t>CHD=County Health Department</w:t>
            </w:r>
          </w:p>
          <w:p w14:paraId="3156AB2E" w14:textId="77777777" w:rsidR="00280005" w:rsidRPr="0092124B" w:rsidRDefault="00280005" w:rsidP="00770AB1">
            <w:pPr>
              <w:pStyle w:val="AllCapsHeading"/>
              <w:ind w:left="366" w:hanging="366"/>
              <w:rPr>
                <w:color w:val="auto"/>
                <w:sz w:val="16"/>
              </w:rPr>
            </w:pPr>
            <w:r w:rsidRPr="0092124B">
              <w:rPr>
                <w:color w:val="auto"/>
                <w:sz w:val="16"/>
              </w:rPr>
              <w:t>EM=Emergency Management</w:t>
            </w:r>
          </w:p>
          <w:p w14:paraId="64F1C053" w14:textId="77777777" w:rsidR="00280005" w:rsidRPr="0092124B" w:rsidRDefault="00280005" w:rsidP="00770AB1">
            <w:pPr>
              <w:pStyle w:val="AllCapsHeading"/>
              <w:ind w:left="456" w:hanging="456"/>
              <w:rPr>
                <w:color w:val="auto"/>
                <w:sz w:val="16"/>
              </w:rPr>
            </w:pPr>
            <w:r w:rsidRPr="0092124B">
              <w:rPr>
                <w:color w:val="auto"/>
                <w:sz w:val="16"/>
              </w:rPr>
              <w:t>EMS=Emergency Medical Services</w:t>
            </w:r>
          </w:p>
          <w:p w14:paraId="296C2E55" w14:textId="77777777" w:rsidR="00280005" w:rsidRPr="0092124B" w:rsidRDefault="00280005" w:rsidP="00770AB1">
            <w:pPr>
              <w:pStyle w:val="AllCapsHeading"/>
              <w:ind w:left="366" w:hanging="360"/>
              <w:rPr>
                <w:color w:val="auto"/>
                <w:sz w:val="22"/>
                <w:szCs w:val="22"/>
              </w:rPr>
            </w:pPr>
          </w:p>
        </w:tc>
        <w:tc>
          <w:tcPr>
            <w:tcW w:w="75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3A4839" w14:textId="679767F9" w:rsidR="00280005" w:rsidRPr="0092124B" w:rsidRDefault="00280005" w:rsidP="00770AB1">
            <w:pPr>
              <w:spacing w:before="200"/>
              <w:rPr>
                <w:rFonts w:cs="Tahoma"/>
                <w:sz w:val="22"/>
                <w:szCs w:val="22"/>
                <w:highlight w:val="yellow"/>
              </w:rPr>
            </w:pPr>
            <w:r w:rsidRPr="0092124B">
              <w:rPr>
                <w:rFonts w:cs="Tahoma"/>
                <w:sz w:val="22"/>
                <w:szCs w:val="22"/>
              </w:rPr>
              <w:t xml:space="preserve">Board Member/Designee Attended: Harold </w:t>
            </w:r>
            <w:proofErr w:type="spellStart"/>
            <w:r w:rsidRPr="0092124B">
              <w:rPr>
                <w:rFonts w:cs="Tahoma"/>
                <w:sz w:val="22"/>
                <w:szCs w:val="22"/>
              </w:rPr>
              <w:t>Theus</w:t>
            </w:r>
            <w:proofErr w:type="spellEnd"/>
            <w:r w:rsidRPr="0092124B">
              <w:rPr>
                <w:rFonts w:cs="Tahoma"/>
                <w:sz w:val="22"/>
                <w:szCs w:val="22"/>
              </w:rPr>
              <w:t xml:space="preserve">-Alachua County EMS, </w:t>
            </w:r>
            <w:r w:rsidR="00C62103">
              <w:rPr>
                <w:rFonts w:cs="Tahoma"/>
                <w:sz w:val="22"/>
                <w:szCs w:val="22"/>
              </w:rPr>
              <w:t xml:space="preserve">Paul Myers-Alachua CHD Administrator, </w:t>
            </w:r>
            <w:r w:rsidRPr="0092124B">
              <w:rPr>
                <w:rFonts w:cs="Tahoma"/>
                <w:sz w:val="22"/>
                <w:szCs w:val="22"/>
              </w:rPr>
              <w:t>Mary Garcia-Putnam CHD Administrator</w:t>
            </w:r>
            <w:r w:rsidRPr="00C62103">
              <w:rPr>
                <w:rFonts w:cs="Tahoma"/>
                <w:sz w:val="22"/>
                <w:szCs w:val="22"/>
              </w:rPr>
              <w:t xml:space="preserve">, Lola Butler-Dixie CHD Representative, </w:t>
            </w:r>
            <w:proofErr w:type="spellStart"/>
            <w:r w:rsidR="00C62103" w:rsidRPr="00C62103">
              <w:rPr>
                <w:rFonts w:cs="Tahoma"/>
                <w:sz w:val="22"/>
                <w:szCs w:val="22"/>
              </w:rPr>
              <w:t>Rel</w:t>
            </w:r>
            <w:proofErr w:type="spellEnd"/>
            <w:r w:rsidR="00C62103" w:rsidRPr="00C62103">
              <w:rPr>
                <w:rFonts w:cs="Tahoma"/>
                <w:sz w:val="22"/>
                <w:szCs w:val="22"/>
              </w:rPr>
              <w:t xml:space="preserve"> </w:t>
            </w:r>
            <w:proofErr w:type="spellStart"/>
            <w:r w:rsidR="00C62103" w:rsidRPr="00C62103">
              <w:rPr>
                <w:rFonts w:cs="Tahoma"/>
                <w:sz w:val="22"/>
                <w:szCs w:val="22"/>
              </w:rPr>
              <w:t>Perea</w:t>
            </w:r>
            <w:proofErr w:type="spellEnd"/>
            <w:r w:rsidR="00C62103" w:rsidRPr="00C62103">
              <w:rPr>
                <w:rFonts w:cs="Tahoma"/>
                <w:sz w:val="22"/>
                <w:szCs w:val="22"/>
              </w:rPr>
              <w:t xml:space="preserve">-Hamilton CHD Representative, </w:t>
            </w:r>
            <w:proofErr w:type="spellStart"/>
            <w:r w:rsidR="00C62103" w:rsidRPr="00C62103">
              <w:rPr>
                <w:rFonts w:cs="Tahoma"/>
                <w:sz w:val="22"/>
                <w:szCs w:val="22"/>
              </w:rPr>
              <w:t>Kavin</w:t>
            </w:r>
            <w:proofErr w:type="spellEnd"/>
            <w:r w:rsidR="00C62103" w:rsidRPr="00C62103">
              <w:rPr>
                <w:rFonts w:cs="Tahoma"/>
                <w:sz w:val="22"/>
                <w:szCs w:val="22"/>
              </w:rPr>
              <w:t xml:space="preserve"> </w:t>
            </w:r>
            <w:proofErr w:type="spellStart"/>
            <w:r w:rsidR="00C62103" w:rsidRPr="00C62103">
              <w:rPr>
                <w:rFonts w:cs="Tahoma"/>
                <w:sz w:val="22"/>
                <w:szCs w:val="22"/>
              </w:rPr>
              <w:t>Catalfu</w:t>
            </w:r>
            <w:proofErr w:type="spellEnd"/>
            <w:r w:rsidRPr="00C62103">
              <w:rPr>
                <w:rFonts w:cs="Tahoma"/>
                <w:sz w:val="22"/>
                <w:szCs w:val="22"/>
              </w:rPr>
              <w:t>-</w:t>
            </w:r>
            <w:r w:rsidR="00C62103" w:rsidRPr="00C62103">
              <w:rPr>
                <w:rFonts w:cs="Tahoma"/>
                <w:sz w:val="22"/>
                <w:szCs w:val="22"/>
              </w:rPr>
              <w:t>Columbia</w:t>
            </w:r>
            <w:r w:rsidRPr="00C62103">
              <w:rPr>
                <w:rFonts w:cs="Tahoma"/>
                <w:sz w:val="22"/>
                <w:szCs w:val="22"/>
              </w:rPr>
              <w:t xml:space="preserve"> CHD Representative, Suzanne </w:t>
            </w:r>
            <w:proofErr w:type="spellStart"/>
            <w:r w:rsidRPr="00C62103">
              <w:rPr>
                <w:rFonts w:cs="Tahoma"/>
                <w:sz w:val="22"/>
                <w:szCs w:val="22"/>
              </w:rPr>
              <w:t>DeKay</w:t>
            </w:r>
            <w:proofErr w:type="spellEnd"/>
            <w:r w:rsidRPr="0092124B">
              <w:rPr>
                <w:rFonts w:cs="Tahoma"/>
                <w:sz w:val="22"/>
                <w:szCs w:val="22"/>
              </w:rPr>
              <w:t>-UF Health-</w:t>
            </w:r>
            <w:proofErr w:type="spellStart"/>
            <w:r w:rsidRPr="0092124B">
              <w:rPr>
                <w:rFonts w:cs="Tahoma"/>
                <w:sz w:val="22"/>
                <w:szCs w:val="22"/>
              </w:rPr>
              <w:t>Shands</w:t>
            </w:r>
            <w:proofErr w:type="spellEnd"/>
            <w:r w:rsidRPr="0092124B">
              <w:rPr>
                <w:rFonts w:cs="Tahoma"/>
                <w:sz w:val="22"/>
                <w:szCs w:val="22"/>
              </w:rPr>
              <w:t>, Kend</w:t>
            </w:r>
            <w:r w:rsidR="00C633DE" w:rsidRPr="0092124B">
              <w:rPr>
                <w:rFonts w:cs="Tahoma"/>
                <w:sz w:val="22"/>
                <w:szCs w:val="22"/>
              </w:rPr>
              <w:t>ra Siler-</w:t>
            </w:r>
            <w:proofErr w:type="spellStart"/>
            <w:r w:rsidR="00C633DE" w:rsidRPr="0092124B">
              <w:rPr>
                <w:rFonts w:cs="Tahoma"/>
                <w:sz w:val="22"/>
                <w:szCs w:val="22"/>
              </w:rPr>
              <w:t>Marsiglio</w:t>
            </w:r>
            <w:proofErr w:type="spellEnd"/>
            <w:r w:rsidR="00C633DE" w:rsidRPr="0092124B">
              <w:rPr>
                <w:rFonts w:cs="Tahoma"/>
                <w:sz w:val="22"/>
                <w:szCs w:val="22"/>
              </w:rPr>
              <w:t>-</w:t>
            </w:r>
            <w:proofErr w:type="spellStart"/>
            <w:r w:rsidR="00C633DE" w:rsidRPr="0092124B">
              <w:rPr>
                <w:rFonts w:cs="Tahoma"/>
                <w:sz w:val="22"/>
                <w:szCs w:val="22"/>
              </w:rPr>
              <w:t>WellFlorida</w:t>
            </w:r>
            <w:proofErr w:type="spellEnd"/>
            <w:r w:rsidR="00C633DE" w:rsidRPr="0092124B">
              <w:rPr>
                <w:rFonts w:cs="Tahoma"/>
                <w:sz w:val="22"/>
                <w:szCs w:val="22"/>
              </w:rPr>
              <w:t xml:space="preserve">, </w:t>
            </w:r>
            <w:r w:rsidRPr="0092124B">
              <w:rPr>
                <w:rFonts w:cs="Tahoma"/>
                <w:sz w:val="22"/>
                <w:szCs w:val="22"/>
              </w:rPr>
              <w:t xml:space="preserve">Jen Horner-Alachua Co. EM, </w:t>
            </w:r>
            <w:r w:rsidR="0092124B" w:rsidRPr="0092124B">
              <w:rPr>
                <w:rFonts w:cs="Tahoma"/>
                <w:sz w:val="22"/>
                <w:szCs w:val="22"/>
              </w:rPr>
              <w:t>Mark Johnson</w:t>
            </w:r>
            <w:r w:rsidRPr="0092124B">
              <w:rPr>
                <w:rFonts w:cs="Tahoma"/>
                <w:sz w:val="22"/>
                <w:szCs w:val="22"/>
              </w:rPr>
              <w:t>-DOH-</w:t>
            </w:r>
            <w:r w:rsidR="0092124B" w:rsidRPr="0092124B">
              <w:rPr>
                <w:rFonts w:cs="Tahoma"/>
                <w:sz w:val="22"/>
                <w:szCs w:val="22"/>
              </w:rPr>
              <w:t xml:space="preserve"> </w:t>
            </w:r>
            <w:r w:rsidRPr="0092124B">
              <w:rPr>
                <w:rFonts w:cs="Tahoma"/>
                <w:sz w:val="22"/>
                <w:szCs w:val="22"/>
              </w:rPr>
              <w:t xml:space="preserve">Levy, </w:t>
            </w:r>
            <w:r w:rsidR="00447B31" w:rsidRPr="0092124B">
              <w:rPr>
                <w:rFonts w:cs="Tahoma"/>
                <w:sz w:val="22"/>
                <w:szCs w:val="22"/>
              </w:rPr>
              <w:t>Paul Hamilton</w:t>
            </w:r>
            <w:r w:rsidRPr="0092124B">
              <w:rPr>
                <w:rFonts w:cs="Tahoma"/>
                <w:sz w:val="22"/>
                <w:szCs w:val="22"/>
              </w:rPr>
              <w:t>-NFRMC</w:t>
            </w:r>
            <w:r w:rsidR="00A60EDC">
              <w:rPr>
                <w:rFonts w:cs="Tahoma"/>
                <w:sz w:val="22"/>
                <w:szCs w:val="22"/>
              </w:rPr>
              <w:t xml:space="preserve">, David </w:t>
            </w:r>
            <w:proofErr w:type="spellStart"/>
            <w:r w:rsidR="00A60EDC">
              <w:rPr>
                <w:rFonts w:cs="Tahoma"/>
                <w:sz w:val="22"/>
                <w:szCs w:val="22"/>
              </w:rPr>
              <w:t>Hartzell</w:t>
            </w:r>
            <w:proofErr w:type="spellEnd"/>
            <w:r w:rsidR="00A60EDC">
              <w:rPr>
                <w:rFonts w:cs="Tahoma"/>
                <w:sz w:val="22"/>
                <w:szCs w:val="22"/>
              </w:rPr>
              <w:t>-Lake Butler Hospital</w:t>
            </w:r>
          </w:p>
          <w:p w14:paraId="74F18846" w14:textId="77B6D1B2" w:rsidR="00280005" w:rsidRPr="0092124B" w:rsidRDefault="00280005" w:rsidP="00C62103">
            <w:pPr>
              <w:spacing w:before="200"/>
              <w:rPr>
                <w:rFonts w:ascii="Arial" w:hAnsi="Arial" w:cs="Arial"/>
                <w:sz w:val="22"/>
                <w:szCs w:val="22"/>
              </w:rPr>
            </w:pPr>
            <w:r w:rsidRPr="00C62103">
              <w:rPr>
                <w:rFonts w:cs="Tahoma"/>
                <w:sz w:val="22"/>
                <w:szCs w:val="22"/>
              </w:rPr>
              <w:t xml:space="preserve">Guests - Sandi </w:t>
            </w:r>
            <w:proofErr w:type="spellStart"/>
            <w:r w:rsidRPr="00C62103">
              <w:rPr>
                <w:rFonts w:cs="Tahoma"/>
                <w:sz w:val="22"/>
                <w:szCs w:val="22"/>
              </w:rPr>
              <w:t>Courson</w:t>
            </w:r>
            <w:proofErr w:type="spellEnd"/>
            <w:r w:rsidRPr="00C62103">
              <w:rPr>
                <w:rFonts w:cs="Tahoma"/>
                <w:sz w:val="22"/>
                <w:szCs w:val="22"/>
              </w:rPr>
              <w:t xml:space="preserve">-Region 3 Regional Emergency Response Advisor, Sam </w:t>
            </w:r>
            <w:proofErr w:type="spellStart"/>
            <w:r w:rsidRPr="00C62103">
              <w:rPr>
                <w:rFonts w:cs="Tahoma"/>
                <w:sz w:val="22"/>
                <w:szCs w:val="22"/>
              </w:rPr>
              <w:t>MacDonell</w:t>
            </w:r>
            <w:proofErr w:type="spellEnd"/>
            <w:r w:rsidRPr="00C62103">
              <w:rPr>
                <w:rFonts w:cs="Tahoma"/>
                <w:sz w:val="22"/>
                <w:szCs w:val="22"/>
              </w:rPr>
              <w:t>-Region 2 Regional Emergency Response Advisor</w:t>
            </w:r>
            <w:r w:rsidR="00C633DE" w:rsidRPr="00C62103">
              <w:rPr>
                <w:rFonts w:cs="Tahoma"/>
                <w:sz w:val="22"/>
                <w:szCs w:val="22"/>
              </w:rPr>
              <w:t xml:space="preserve">, </w:t>
            </w:r>
            <w:r w:rsidR="0092124B" w:rsidRPr="00C62103">
              <w:rPr>
                <w:rFonts w:cs="Tahoma"/>
                <w:sz w:val="22"/>
                <w:szCs w:val="22"/>
              </w:rPr>
              <w:t>Don Barnes</w:t>
            </w:r>
            <w:r w:rsidR="007255A6" w:rsidRPr="00C62103">
              <w:rPr>
                <w:rFonts w:cs="Tahoma"/>
                <w:sz w:val="22"/>
                <w:szCs w:val="22"/>
              </w:rPr>
              <w:t xml:space="preserve">-Center for Independent Living of North Central Florida, </w:t>
            </w:r>
            <w:r w:rsidR="00C62103" w:rsidRPr="00C62103">
              <w:rPr>
                <w:rFonts w:cs="Tahoma"/>
                <w:sz w:val="22"/>
                <w:szCs w:val="22"/>
              </w:rPr>
              <w:t>Shawn Hall</w:t>
            </w:r>
            <w:r w:rsidR="00C62103">
              <w:rPr>
                <w:rFonts w:cs="Tahoma"/>
                <w:sz w:val="22"/>
                <w:szCs w:val="22"/>
              </w:rPr>
              <w:t>-North East Florida Fusion Center</w:t>
            </w:r>
          </w:p>
        </w:tc>
      </w:tr>
      <w:tr w:rsidR="00280005" w:rsidRPr="00692553" w14:paraId="001B5EBA" w14:textId="77777777" w:rsidTr="004D7030">
        <w:trPr>
          <w:trHeight w:val="360"/>
          <w:jc w:val="center"/>
        </w:trPr>
        <w:tc>
          <w:tcPr>
            <w:tcW w:w="9360" w:type="dxa"/>
            <w:gridSpan w:val="6"/>
            <w:tcBorders>
              <w:top w:val="single" w:sz="4" w:space="0" w:color="auto"/>
            </w:tcBorders>
            <w:shd w:val="clear" w:color="auto" w:fill="auto"/>
            <w:tcMar>
              <w:left w:w="0" w:type="dxa"/>
            </w:tcMar>
            <w:vAlign w:val="center"/>
          </w:tcPr>
          <w:p w14:paraId="0705AF1B" w14:textId="4C5DC4DF" w:rsidR="00280005" w:rsidRPr="00692553" w:rsidRDefault="00280005" w:rsidP="00770AB1">
            <w:pPr>
              <w:pStyle w:val="Heading2"/>
            </w:pPr>
            <w:bookmarkStart w:id="0" w:name="MinuteTopic"/>
            <w:bookmarkEnd w:id="0"/>
          </w:p>
        </w:tc>
      </w:tr>
      <w:tr w:rsidR="00280005" w:rsidRPr="00692553" w14:paraId="48D169B8" w14:textId="77777777" w:rsidTr="004D7030">
        <w:trPr>
          <w:trHeight w:val="360"/>
          <w:jc w:val="center"/>
        </w:trPr>
        <w:tc>
          <w:tcPr>
            <w:tcW w:w="2342" w:type="dxa"/>
            <w:gridSpan w:val="3"/>
            <w:tcBorders>
              <w:bottom w:val="single" w:sz="4" w:space="0" w:color="auto"/>
            </w:tcBorders>
            <w:shd w:val="clear" w:color="auto" w:fill="auto"/>
            <w:tcMar>
              <w:left w:w="0" w:type="dxa"/>
            </w:tcMar>
            <w:vAlign w:val="center"/>
          </w:tcPr>
          <w:p w14:paraId="350DB6B9" w14:textId="2EDF6CCD" w:rsidR="00280005" w:rsidRPr="0092124B" w:rsidRDefault="0092124B" w:rsidP="00770AB1">
            <w:pPr>
              <w:pStyle w:val="Heading4"/>
              <w:framePr w:hSpace="0" w:wrap="auto" w:vAnchor="margin" w:hAnchor="text" w:xAlign="left" w:yAlign="inline"/>
              <w:suppressOverlap w:val="0"/>
              <w:rPr>
                <w:b/>
                <w:sz w:val="22"/>
                <w:szCs w:val="22"/>
              </w:rPr>
            </w:pPr>
            <w:bookmarkStart w:id="1" w:name="MinuteItems"/>
            <w:bookmarkStart w:id="2" w:name="MinuteTopicSection"/>
            <w:bookmarkEnd w:id="1"/>
            <w:r w:rsidRPr="0092124B">
              <w:rPr>
                <w:b/>
                <w:sz w:val="22"/>
                <w:szCs w:val="22"/>
              </w:rPr>
              <w:t>1</w:t>
            </w:r>
            <w:r w:rsidR="00196C3D" w:rsidRPr="0092124B">
              <w:rPr>
                <w:b/>
                <w:sz w:val="22"/>
                <w:szCs w:val="22"/>
              </w:rPr>
              <w:t>:30</w:t>
            </w:r>
            <w:r w:rsidRPr="0092124B">
              <w:rPr>
                <w:b/>
                <w:sz w:val="22"/>
                <w:szCs w:val="22"/>
              </w:rPr>
              <w:t>PM</w:t>
            </w:r>
          </w:p>
        </w:tc>
        <w:tc>
          <w:tcPr>
            <w:tcW w:w="3765" w:type="dxa"/>
            <w:gridSpan w:val="2"/>
            <w:tcBorders>
              <w:bottom w:val="single" w:sz="4" w:space="0" w:color="auto"/>
            </w:tcBorders>
            <w:shd w:val="clear" w:color="auto" w:fill="auto"/>
            <w:tcMar>
              <w:left w:w="0" w:type="dxa"/>
            </w:tcMar>
            <w:vAlign w:val="center"/>
          </w:tcPr>
          <w:p w14:paraId="6A27B70A" w14:textId="77777777" w:rsidR="00280005" w:rsidRPr="0092124B" w:rsidRDefault="00280005" w:rsidP="00770AB1">
            <w:pPr>
              <w:pStyle w:val="Heading4"/>
              <w:framePr w:hSpace="0" w:wrap="auto" w:vAnchor="margin" w:hAnchor="text" w:xAlign="left" w:yAlign="inline"/>
              <w:suppressOverlap w:val="0"/>
              <w:jc w:val="center"/>
              <w:rPr>
                <w:b/>
                <w:sz w:val="22"/>
                <w:szCs w:val="22"/>
              </w:rPr>
            </w:pPr>
            <w:r w:rsidRPr="0092124B">
              <w:rPr>
                <w:b/>
                <w:sz w:val="22"/>
                <w:szCs w:val="22"/>
              </w:rPr>
              <w:t>welcome</w:t>
            </w:r>
          </w:p>
        </w:tc>
        <w:tc>
          <w:tcPr>
            <w:tcW w:w="3253" w:type="dxa"/>
            <w:tcBorders>
              <w:bottom w:val="single" w:sz="4" w:space="0" w:color="auto"/>
            </w:tcBorders>
            <w:shd w:val="clear" w:color="auto" w:fill="auto"/>
            <w:tcMar>
              <w:left w:w="0" w:type="dxa"/>
            </w:tcMar>
            <w:vAlign w:val="center"/>
          </w:tcPr>
          <w:p w14:paraId="10A5EF13" w14:textId="218F3035" w:rsidR="00280005" w:rsidRPr="0092124B" w:rsidRDefault="00280005" w:rsidP="00770AB1">
            <w:pPr>
              <w:pStyle w:val="Heading5"/>
              <w:jc w:val="center"/>
              <w:rPr>
                <w:b/>
                <w:sz w:val="22"/>
                <w:szCs w:val="22"/>
              </w:rPr>
            </w:pPr>
          </w:p>
        </w:tc>
      </w:tr>
      <w:tr w:rsidR="00280005" w:rsidRPr="00692553" w14:paraId="44DE1C7A" w14:textId="77777777" w:rsidTr="0092124B">
        <w:trPr>
          <w:trHeight w:val="360"/>
          <w:jc w:val="center"/>
        </w:trPr>
        <w:tc>
          <w:tcPr>
            <w:tcW w:w="1800" w:type="dxa"/>
            <w:tcBorders>
              <w:top w:val="single" w:sz="4" w:space="0" w:color="auto"/>
              <w:left w:val="single" w:sz="4" w:space="0" w:color="auto"/>
              <w:bottom w:val="single" w:sz="4" w:space="0" w:color="auto"/>
              <w:right w:val="single" w:sz="4" w:space="0" w:color="auto"/>
            </w:tcBorders>
            <w:shd w:val="clear" w:color="auto" w:fill="F3F3F3"/>
            <w:vAlign w:val="center"/>
          </w:tcPr>
          <w:p w14:paraId="24D18C11" w14:textId="77777777" w:rsidR="00280005" w:rsidRPr="0092124B" w:rsidRDefault="00280005" w:rsidP="00770AB1">
            <w:pPr>
              <w:pStyle w:val="AllCapsHeading"/>
              <w:rPr>
                <w:sz w:val="22"/>
                <w:szCs w:val="22"/>
              </w:rPr>
            </w:pPr>
            <w:bookmarkStart w:id="3" w:name="MinuteDiscussion"/>
            <w:bookmarkEnd w:id="2"/>
            <w:bookmarkEnd w:id="3"/>
            <w:r w:rsidRPr="0092124B">
              <w:rPr>
                <w:color w:val="000000" w:themeColor="text1"/>
                <w:sz w:val="22"/>
                <w:szCs w:val="22"/>
              </w:rPr>
              <w:t>Discussion</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F721F3" w14:textId="2D37C00E" w:rsidR="00280005" w:rsidRPr="0092124B" w:rsidRDefault="00280005" w:rsidP="00770AB1">
            <w:pPr>
              <w:rPr>
                <w:b/>
                <w:sz w:val="22"/>
                <w:szCs w:val="22"/>
              </w:rPr>
            </w:pPr>
            <w:r w:rsidRPr="0092124B">
              <w:rPr>
                <w:b/>
                <w:sz w:val="22"/>
                <w:szCs w:val="22"/>
              </w:rPr>
              <w:t>W</w:t>
            </w:r>
            <w:r w:rsidR="00196C3D" w:rsidRPr="0092124B">
              <w:rPr>
                <w:b/>
                <w:sz w:val="22"/>
                <w:szCs w:val="22"/>
              </w:rPr>
              <w:t>elcome and start of meeting</w:t>
            </w:r>
          </w:p>
        </w:tc>
      </w:tr>
      <w:tr w:rsidR="00280005" w:rsidRPr="00692553" w14:paraId="054A8EE6" w14:textId="77777777" w:rsidTr="004D7030">
        <w:trPr>
          <w:trHeight w:hRule="exact" w:val="115"/>
          <w:jc w:val="center"/>
        </w:trPr>
        <w:tc>
          <w:tcPr>
            <w:tcW w:w="9360" w:type="dxa"/>
            <w:gridSpan w:val="6"/>
            <w:tcBorders>
              <w:top w:val="single" w:sz="4" w:space="0" w:color="auto"/>
            </w:tcBorders>
            <w:shd w:val="clear" w:color="auto" w:fill="auto"/>
            <w:vAlign w:val="center"/>
          </w:tcPr>
          <w:p w14:paraId="17F74CD0" w14:textId="77777777" w:rsidR="00280005" w:rsidRPr="0092124B" w:rsidRDefault="00280005" w:rsidP="00770AB1">
            <w:pPr>
              <w:rPr>
                <w:sz w:val="22"/>
                <w:szCs w:val="22"/>
              </w:rPr>
            </w:pPr>
          </w:p>
        </w:tc>
      </w:tr>
      <w:tr w:rsidR="00280005" w:rsidRPr="00692553" w14:paraId="1C62B8A6" w14:textId="77777777" w:rsidTr="004D7030">
        <w:trPr>
          <w:trHeight w:val="360"/>
          <w:jc w:val="center"/>
        </w:trPr>
        <w:tc>
          <w:tcPr>
            <w:tcW w:w="2342" w:type="dxa"/>
            <w:gridSpan w:val="3"/>
            <w:tcBorders>
              <w:bottom w:val="single" w:sz="4" w:space="0" w:color="auto"/>
            </w:tcBorders>
            <w:shd w:val="clear" w:color="auto" w:fill="auto"/>
            <w:tcMar>
              <w:left w:w="0" w:type="dxa"/>
            </w:tcMar>
            <w:vAlign w:val="center"/>
          </w:tcPr>
          <w:p w14:paraId="1858BE09" w14:textId="77777777" w:rsidR="00280005" w:rsidRPr="0092124B" w:rsidRDefault="00280005" w:rsidP="00770AB1">
            <w:pPr>
              <w:pStyle w:val="Heading4"/>
              <w:framePr w:hSpace="0" w:wrap="auto" w:vAnchor="margin" w:hAnchor="text" w:xAlign="left" w:yAlign="inline"/>
              <w:suppressOverlap w:val="0"/>
              <w:rPr>
                <w:b/>
                <w:sz w:val="22"/>
                <w:szCs w:val="22"/>
              </w:rPr>
            </w:pPr>
            <w:bookmarkStart w:id="4" w:name="MinuteAdditional"/>
            <w:bookmarkEnd w:id="4"/>
          </w:p>
        </w:tc>
        <w:tc>
          <w:tcPr>
            <w:tcW w:w="3765" w:type="dxa"/>
            <w:gridSpan w:val="2"/>
            <w:tcBorders>
              <w:bottom w:val="single" w:sz="4" w:space="0" w:color="auto"/>
            </w:tcBorders>
            <w:shd w:val="clear" w:color="auto" w:fill="auto"/>
            <w:tcMar>
              <w:left w:w="0" w:type="dxa"/>
            </w:tcMar>
            <w:vAlign w:val="center"/>
          </w:tcPr>
          <w:p w14:paraId="1F7F26C1" w14:textId="77777777" w:rsidR="00280005" w:rsidRPr="0092124B" w:rsidRDefault="00280005" w:rsidP="00770AB1">
            <w:pPr>
              <w:pStyle w:val="Heading4"/>
              <w:framePr w:hSpace="0" w:wrap="auto" w:vAnchor="margin" w:hAnchor="text" w:xAlign="left" w:yAlign="inline"/>
              <w:suppressOverlap w:val="0"/>
              <w:jc w:val="center"/>
              <w:rPr>
                <w:b/>
                <w:sz w:val="22"/>
                <w:szCs w:val="22"/>
              </w:rPr>
            </w:pPr>
            <w:r w:rsidRPr="0092124B">
              <w:rPr>
                <w:b/>
                <w:sz w:val="22"/>
                <w:szCs w:val="22"/>
              </w:rPr>
              <w:t>Old Business</w:t>
            </w:r>
          </w:p>
        </w:tc>
        <w:tc>
          <w:tcPr>
            <w:tcW w:w="3253" w:type="dxa"/>
            <w:tcBorders>
              <w:bottom w:val="single" w:sz="4" w:space="0" w:color="auto"/>
            </w:tcBorders>
            <w:shd w:val="clear" w:color="auto" w:fill="auto"/>
            <w:tcMar>
              <w:left w:w="0" w:type="dxa"/>
            </w:tcMar>
            <w:vAlign w:val="center"/>
          </w:tcPr>
          <w:p w14:paraId="6BFE7887" w14:textId="0D392CEF" w:rsidR="00280005" w:rsidRPr="0092124B" w:rsidRDefault="00280005" w:rsidP="00770AB1">
            <w:pPr>
              <w:pStyle w:val="Heading5"/>
              <w:spacing w:before="120" w:after="120"/>
              <w:jc w:val="center"/>
              <w:rPr>
                <w:b/>
                <w:sz w:val="22"/>
                <w:szCs w:val="22"/>
              </w:rPr>
            </w:pPr>
          </w:p>
        </w:tc>
      </w:tr>
      <w:tr w:rsidR="00280005" w:rsidRPr="00692553" w14:paraId="173E5BDA" w14:textId="77777777" w:rsidTr="0092124B">
        <w:trPr>
          <w:trHeight w:val="360"/>
          <w:jc w:val="center"/>
        </w:trPr>
        <w:tc>
          <w:tcPr>
            <w:tcW w:w="1800" w:type="dxa"/>
            <w:tcBorders>
              <w:top w:val="single" w:sz="4" w:space="0" w:color="auto"/>
              <w:left w:val="single" w:sz="4" w:space="0" w:color="auto"/>
              <w:bottom w:val="single" w:sz="4" w:space="0" w:color="auto"/>
              <w:right w:val="single" w:sz="4" w:space="0" w:color="auto"/>
            </w:tcBorders>
            <w:shd w:val="clear" w:color="auto" w:fill="F3F3F3"/>
            <w:vAlign w:val="center"/>
          </w:tcPr>
          <w:p w14:paraId="12527779" w14:textId="77777777" w:rsidR="00280005" w:rsidRPr="0092124B" w:rsidRDefault="00280005" w:rsidP="00770AB1">
            <w:pPr>
              <w:pStyle w:val="AllCapsHeading"/>
              <w:rPr>
                <w:sz w:val="22"/>
                <w:szCs w:val="22"/>
              </w:rPr>
            </w:pPr>
            <w:r w:rsidRPr="0092124B">
              <w:rPr>
                <w:color w:val="000000" w:themeColor="text1"/>
                <w:sz w:val="22"/>
                <w:szCs w:val="22"/>
              </w:rPr>
              <w:t>Discussion</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BE1528" w14:textId="34AD6707" w:rsidR="00280005" w:rsidRPr="0092124B" w:rsidRDefault="00280005" w:rsidP="00196C3D">
            <w:pPr>
              <w:rPr>
                <w:rFonts w:cs="Tahoma"/>
                <w:b/>
                <w:sz w:val="22"/>
                <w:szCs w:val="22"/>
              </w:rPr>
            </w:pPr>
            <w:r w:rsidRPr="0092124B">
              <w:rPr>
                <w:rFonts w:cs="Tahoma"/>
                <w:b/>
                <w:sz w:val="22"/>
                <w:szCs w:val="22"/>
              </w:rPr>
              <w:t xml:space="preserve">Approve Minutes from </w:t>
            </w:r>
            <w:r w:rsidR="00196C3D" w:rsidRPr="0092124B">
              <w:rPr>
                <w:rFonts w:cs="Tahoma"/>
                <w:b/>
                <w:sz w:val="22"/>
                <w:szCs w:val="22"/>
              </w:rPr>
              <w:t>June 13</w:t>
            </w:r>
            <w:r w:rsidRPr="0092124B">
              <w:rPr>
                <w:rFonts w:cs="Tahoma"/>
                <w:b/>
                <w:sz w:val="22"/>
                <w:szCs w:val="22"/>
              </w:rPr>
              <w:t>, 201</w:t>
            </w:r>
            <w:r w:rsidR="00E47DB2" w:rsidRPr="0092124B">
              <w:rPr>
                <w:rFonts w:cs="Tahoma"/>
                <w:b/>
                <w:sz w:val="22"/>
                <w:szCs w:val="22"/>
              </w:rPr>
              <w:t>6</w:t>
            </w:r>
            <w:r w:rsidRPr="0092124B">
              <w:rPr>
                <w:rFonts w:cs="Tahoma"/>
                <w:b/>
                <w:sz w:val="22"/>
                <w:szCs w:val="22"/>
              </w:rPr>
              <w:t xml:space="preserve"> meeting </w:t>
            </w:r>
          </w:p>
        </w:tc>
      </w:tr>
      <w:tr w:rsidR="00280005" w:rsidRPr="00692553" w14:paraId="64E868E2" w14:textId="77777777" w:rsidTr="0092124B">
        <w:trPr>
          <w:trHeight w:val="144"/>
          <w:jc w:val="center"/>
        </w:trPr>
        <w:tc>
          <w:tcPr>
            <w:tcW w:w="1800" w:type="dxa"/>
            <w:tcBorders>
              <w:top w:val="single" w:sz="4" w:space="0" w:color="auto"/>
              <w:left w:val="single" w:sz="4" w:space="0" w:color="auto"/>
              <w:bottom w:val="single" w:sz="4" w:space="0" w:color="auto"/>
              <w:right w:val="single" w:sz="4" w:space="0" w:color="auto"/>
            </w:tcBorders>
            <w:shd w:val="clear" w:color="auto" w:fill="F3F3F3"/>
            <w:vAlign w:val="center"/>
          </w:tcPr>
          <w:p w14:paraId="04CA9EC1" w14:textId="4071CE21" w:rsidR="00280005" w:rsidRPr="0092124B" w:rsidRDefault="00280005" w:rsidP="00770AB1">
            <w:pPr>
              <w:pStyle w:val="AllCapsHeading"/>
              <w:rPr>
                <w:sz w:val="22"/>
                <w:szCs w:val="22"/>
              </w:rPr>
            </w:pPr>
            <w:r w:rsidRPr="0092124B">
              <w:rPr>
                <w:color w:val="000000" w:themeColor="text1"/>
                <w:sz w:val="22"/>
                <w:szCs w:val="22"/>
              </w:rPr>
              <w:t>Conclusion</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BEFF34" w14:textId="5179AE0A" w:rsidR="00280005" w:rsidRPr="0092124B" w:rsidRDefault="00E06D36" w:rsidP="00770AB1">
            <w:pPr>
              <w:rPr>
                <w:sz w:val="22"/>
                <w:szCs w:val="22"/>
              </w:rPr>
            </w:pPr>
            <w:r w:rsidRPr="0092124B">
              <w:rPr>
                <w:sz w:val="22"/>
                <w:szCs w:val="22"/>
              </w:rPr>
              <w:t>Meeting minutes</w:t>
            </w:r>
            <w:r w:rsidR="00196C3D" w:rsidRPr="0092124B">
              <w:rPr>
                <w:sz w:val="22"/>
                <w:szCs w:val="22"/>
              </w:rPr>
              <w:t xml:space="preserve"> were motioned for approval by David </w:t>
            </w:r>
            <w:proofErr w:type="spellStart"/>
            <w:r w:rsidR="00196C3D" w:rsidRPr="0092124B">
              <w:rPr>
                <w:sz w:val="22"/>
                <w:szCs w:val="22"/>
              </w:rPr>
              <w:t>Hartzell</w:t>
            </w:r>
            <w:proofErr w:type="spellEnd"/>
            <w:r w:rsidR="00196C3D" w:rsidRPr="0092124B">
              <w:rPr>
                <w:sz w:val="22"/>
                <w:szCs w:val="22"/>
              </w:rPr>
              <w:t xml:space="preserve"> and seconded by Mary Garcia. Motion passed unanimously.</w:t>
            </w:r>
            <w:r w:rsidR="00334D89" w:rsidRPr="0092124B">
              <w:rPr>
                <w:sz w:val="22"/>
                <w:szCs w:val="22"/>
              </w:rPr>
              <w:t xml:space="preserve"> </w:t>
            </w:r>
            <w:r w:rsidR="00334D89" w:rsidRPr="0092124B">
              <w:rPr>
                <w:rFonts w:cs="Tahoma"/>
                <w:sz w:val="22"/>
                <w:szCs w:val="22"/>
              </w:rPr>
              <w:t>All voting blocks were represented at the meeting. Motion was approved unanimously.</w:t>
            </w:r>
          </w:p>
          <w:p w14:paraId="6C391506" w14:textId="3CB82947" w:rsidR="00196C3D" w:rsidRPr="0092124B" w:rsidRDefault="00196C3D" w:rsidP="00770AB1">
            <w:pPr>
              <w:rPr>
                <w:sz w:val="22"/>
                <w:szCs w:val="22"/>
              </w:rPr>
            </w:pPr>
          </w:p>
        </w:tc>
      </w:tr>
      <w:tr w:rsidR="00196C3D" w:rsidRPr="00692553" w14:paraId="2FCDB8ED" w14:textId="77777777" w:rsidTr="0092124B">
        <w:trPr>
          <w:trHeight w:val="144"/>
          <w:jc w:val="center"/>
        </w:trPr>
        <w:tc>
          <w:tcPr>
            <w:tcW w:w="1800" w:type="dxa"/>
            <w:tcBorders>
              <w:top w:val="single" w:sz="4" w:space="0" w:color="auto"/>
              <w:left w:val="single" w:sz="4" w:space="0" w:color="auto"/>
              <w:bottom w:val="single" w:sz="4" w:space="0" w:color="auto"/>
              <w:right w:val="single" w:sz="4" w:space="0" w:color="auto"/>
            </w:tcBorders>
            <w:shd w:val="clear" w:color="auto" w:fill="F3F3F3"/>
            <w:vAlign w:val="center"/>
          </w:tcPr>
          <w:p w14:paraId="1A334C20" w14:textId="50AFD5D6" w:rsidR="00196C3D" w:rsidRPr="0092124B" w:rsidRDefault="00196C3D" w:rsidP="00770AB1">
            <w:pPr>
              <w:pStyle w:val="AllCapsHeading"/>
              <w:rPr>
                <w:color w:val="000000" w:themeColor="text1"/>
                <w:sz w:val="22"/>
                <w:szCs w:val="22"/>
              </w:rPr>
            </w:pPr>
            <w:r w:rsidRPr="0092124B">
              <w:rPr>
                <w:color w:val="000000" w:themeColor="text1"/>
                <w:sz w:val="22"/>
                <w:szCs w:val="22"/>
              </w:rPr>
              <w:t>Discussion</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FC22BE" w14:textId="2CF1180D" w:rsidR="00196C3D" w:rsidRPr="0092124B" w:rsidRDefault="00196C3D" w:rsidP="00770AB1">
            <w:pPr>
              <w:rPr>
                <w:sz w:val="22"/>
                <w:szCs w:val="22"/>
              </w:rPr>
            </w:pPr>
            <w:r w:rsidRPr="0092124B">
              <w:rPr>
                <w:rFonts w:cs="Tahoma"/>
                <w:b/>
                <w:sz w:val="22"/>
                <w:szCs w:val="22"/>
              </w:rPr>
              <w:t>Finalize NCFHCC</w:t>
            </w:r>
            <w:proofErr w:type="gramStart"/>
            <w:r w:rsidRPr="0092124B">
              <w:rPr>
                <w:rFonts w:cs="Tahoma"/>
                <w:b/>
                <w:sz w:val="22"/>
                <w:szCs w:val="22"/>
              </w:rPr>
              <w:t>:STAR</w:t>
            </w:r>
            <w:proofErr w:type="gramEnd"/>
            <w:r w:rsidRPr="0092124B">
              <w:rPr>
                <w:rFonts w:cs="Tahoma"/>
                <w:b/>
                <w:sz w:val="22"/>
                <w:szCs w:val="22"/>
              </w:rPr>
              <w:t xml:space="preserve"> MOA approved at last meeting.</w:t>
            </w:r>
          </w:p>
        </w:tc>
      </w:tr>
      <w:tr w:rsidR="00196C3D" w:rsidRPr="00692553" w14:paraId="7CB36D1A" w14:textId="77777777" w:rsidTr="0092124B">
        <w:trPr>
          <w:trHeight w:val="144"/>
          <w:jc w:val="center"/>
        </w:trPr>
        <w:tc>
          <w:tcPr>
            <w:tcW w:w="1800" w:type="dxa"/>
            <w:tcBorders>
              <w:top w:val="single" w:sz="4" w:space="0" w:color="auto"/>
              <w:left w:val="single" w:sz="4" w:space="0" w:color="auto"/>
              <w:bottom w:val="single" w:sz="4" w:space="0" w:color="auto"/>
              <w:right w:val="single" w:sz="4" w:space="0" w:color="auto"/>
            </w:tcBorders>
            <w:shd w:val="clear" w:color="auto" w:fill="F3F3F3"/>
            <w:vAlign w:val="center"/>
          </w:tcPr>
          <w:p w14:paraId="7A0C0014" w14:textId="30802357" w:rsidR="00196C3D" w:rsidRPr="0092124B" w:rsidRDefault="00196C3D" w:rsidP="00770AB1">
            <w:pPr>
              <w:pStyle w:val="AllCapsHeading"/>
              <w:rPr>
                <w:color w:val="000000" w:themeColor="text1"/>
                <w:sz w:val="22"/>
                <w:szCs w:val="22"/>
              </w:rPr>
            </w:pPr>
            <w:r w:rsidRPr="0092124B">
              <w:rPr>
                <w:color w:val="000000" w:themeColor="text1"/>
                <w:sz w:val="22"/>
                <w:szCs w:val="22"/>
              </w:rPr>
              <w:t>Conclusion</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6BEEC2" w14:textId="3F5E29D3" w:rsidR="00334D89" w:rsidRPr="0092124B" w:rsidRDefault="00334D89" w:rsidP="00196C3D">
            <w:pPr>
              <w:rPr>
                <w:sz w:val="22"/>
                <w:szCs w:val="22"/>
              </w:rPr>
            </w:pPr>
            <w:r w:rsidRPr="0092124B">
              <w:rPr>
                <w:sz w:val="22"/>
                <w:szCs w:val="22"/>
              </w:rPr>
              <w:t>MOA signed by NCFHCC was co-signed by STAR.</w:t>
            </w:r>
          </w:p>
        </w:tc>
      </w:tr>
    </w:tbl>
    <w:tbl>
      <w:tblPr>
        <w:tblStyle w:val="TableGrid"/>
        <w:tblW w:w="9360" w:type="dxa"/>
        <w:tblInd w:w="108" w:type="dxa"/>
        <w:tblLayout w:type="fixed"/>
        <w:tblLook w:val="04A0" w:firstRow="1" w:lastRow="0" w:firstColumn="1" w:lastColumn="0" w:noHBand="0" w:noVBand="1"/>
      </w:tblPr>
      <w:tblGrid>
        <w:gridCol w:w="1800"/>
        <w:gridCol w:w="7560"/>
      </w:tblGrid>
      <w:tr w:rsidR="00280005" w:rsidRPr="00516296" w14:paraId="67EEEDFC" w14:textId="77777777" w:rsidTr="0092124B">
        <w:tc>
          <w:tcPr>
            <w:tcW w:w="9360" w:type="dxa"/>
            <w:gridSpan w:val="2"/>
            <w:tcBorders>
              <w:top w:val="single" w:sz="4" w:space="0" w:color="auto"/>
              <w:left w:val="nil"/>
              <w:bottom w:val="single" w:sz="4" w:space="0" w:color="auto"/>
              <w:right w:val="nil"/>
            </w:tcBorders>
          </w:tcPr>
          <w:p w14:paraId="383F2BCE" w14:textId="77777777" w:rsidR="004D7030" w:rsidRPr="0092124B" w:rsidRDefault="004D7030" w:rsidP="0092124B">
            <w:pPr>
              <w:tabs>
                <w:tab w:val="left" w:pos="2388"/>
                <w:tab w:val="left" w:pos="7164"/>
              </w:tabs>
              <w:rPr>
                <w:rFonts w:cs="Tahoma"/>
                <w:b/>
                <w:sz w:val="22"/>
                <w:szCs w:val="22"/>
              </w:rPr>
            </w:pPr>
          </w:p>
          <w:p w14:paraId="3C312AE2" w14:textId="77777777" w:rsidR="00C62103" w:rsidRDefault="00C62103" w:rsidP="00334D89">
            <w:pPr>
              <w:tabs>
                <w:tab w:val="left" w:pos="2388"/>
                <w:tab w:val="left" w:pos="7164"/>
              </w:tabs>
              <w:jc w:val="center"/>
              <w:rPr>
                <w:rFonts w:cs="Tahoma"/>
                <w:b/>
                <w:sz w:val="22"/>
                <w:szCs w:val="22"/>
              </w:rPr>
            </w:pPr>
          </w:p>
          <w:p w14:paraId="4546E87B" w14:textId="77777777" w:rsidR="00C62103" w:rsidRDefault="00C62103" w:rsidP="00334D89">
            <w:pPr>
              <w:tabs>
                <w:tab w:val="left" w:pos="2388"/>
                <w:tab w:val="left" w:pos="7164"/>
              </w:tabs>
              <w:jc w:val="center"/>
              <w:rPr>
                <w:rFonts w:cs="Tahoma"/>
                <w:b/>
                <w:sz w:val="22"/>
                <w:szCs w:val="22"/>
              </w:rPr>
            </w:pPr>
          </w:p>
          <w:p w14:paraId="772727E4" w14:textId="77777777" w:rsidR="001C5053" w:rsidRDefault="001C5053" w:rsidP="00334D89">
            <w:pPr>
              <w:tabs>
                <w:tab w:val="left" w:pos="2388"/>
                <w:tab w:val="left" w:pos="7164"/>
              </w:tabs>
              <w:jc w:val="center"/>
              <w:rPr>
                <w:rFonts w:cs="Tahoma"/>
                <w:b/>
                <w:sz w:val="22"/>
                <w:szCs w:val="22"/>
              </w:rPr>
            </w:pPr>
          </w:p>
          <w:p w14:paraId="657D91D5" w14:textId="77777777" w:rsidR="00280005" w:rsidRPr="0092124B" w:rsidRDefault="00280005" w:rsidP="00334D89">
            <w:pPr>
              <w:tabs>
                <w:tab w:val="left" w:pos="2388"/>
                <w:tab w:val="left" w:pos="7164"/>
              </w:tabs>
              <w:jc w:val="center"/>
              <w:rPr>
                <w:rFonts w:cs="Tahoma"/>
                <w:b/>
                <w:sz w:val="22"/>
                <w:szCs w:val="22"/>
              </w:rPr>
            </w:pPr>
            <w:r w:rsidRPr="0092124B">
              <w:rPr>
                <w:rFonts w:cs="Tahoma"/>
                <w:b/>
                <w:sz w:val="22"/>
                <w:szCs w:val="22"/>
              </w:rPr>
              <w:lastRenderedPageBreak/>
              <w:t>NEW BUSINESS</w:t>
            </w:r>
          </w:p>
          <w:p w14:paraId="5685D951" w14:textId="142D455D" w:rsidR="00043FAE" w:rsidRPr="0092124B" w:rsidRDefault="00043FAE" w:rsidP="00334D89">
            <w:pPr>
              <w:tabs>
                <w:tab w:val="left" w:pos="2388"/>
                <w:tab w:val="left" w:pos="7164"/>
              </w:tabs>
              <w:jc w:val="center"/>
              <w:rPr>
                <w:rFonts w:cs="Tahoma"/>
                <w:b/>
                <w:sz w:val="22"/>
                <w:szCs w:val="22"/>
              </w:rPr>
            </w:pPr>
          </w:p>
        </w:tc>
      </w:tr>
      <w:tr w:rsidR="00280005" w14:paraId="347461F4" w14:textId="77777777" w:rsidTr="0092124B">
        <w:trPr>
          <w:trHeight w:val="333"/>
        </w:trPr>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CDC86" w14:textId="27CAC80B" w:rsidR="00280005" w:rsidRPr="0092124B" w:rsidRDefault="00334D89" w:rsidP="00770AB1">
            <w:pPr>
              <w:rPr>
                <w:rFonts w:cs="Tahoma"/>
                <w:b/>
                <w:sz w:val="22"/>
                <w:szCs w:val="22"/>
              </w:rPr>
            </w:pPr>
            <w:r w:rsidRPr="0092124B">
              <w:rPr>
                <w:rFonts w:cs="Tahoma"/>
                <w:b/>
                <w:sz w:val="22"/>
                <w:szCs w:val="22"/>
              </w:rPr>
              <w:lastRenderedPageBreak/>
              <w:t>DISCUSSION</w:t>
            </w:r>
          </w:p>
        </w:tc>
        <w:tc>
          <w:tcPr>
            <w:tcW w:w="7560" w:type="dxa"/>
            <w:tcBorders>
              <w:top w:val="single" w:sz="4" w:space="0" w:color="auto"/>
              <w:left w:val="single" w:sz="4" w:space="0" w:color="auto"/>
              <w:bottom w:val="single" w:sz="4" w:space="0" w:color="auto"/>
              <w:right w:val="single" w:sz="4" w:space="0" w:color="auto"/>
            </w:tcBorders>
          </w:tcPr>
          <w:p w14:paraId="5814E3CF" w14:textId="7A2DF30B" w:rsidR="00280005" w:rsidRPr="0092124B" w:rsidRDefault="00334D89" w:rsidP="00770AB1">
            <w:pPr>
              <w:rPr>
                <w:rFonts w:cs="Tahoma"/>
                <w:b/>
                <w:sz w:val="22"/>
                <w:szCs w:val="22"/>
                <w:u w:val="single"/>
              </w:rPr>
            </w:pPr>
            <w:proofErr w:type="spellStart"/>
            <w:r w:rsidRPr="0092124B">
              <w:rPr>
                <w:rFonts w:cs="Tahoma"/>
                <w:b/>
                <w:sz w:val="22"/>
                <w:szCs w:val="22"/>
              </w:rPr>
              <w:t>NCFHCC</w:t>
            </w:r>
            <w:proofErr w:type="gramStart"/>
            <w:r w:rsidRPr="0092124B">
              <w:rPr>
                <w:rFonts w:cs="Tahoma"/>
                <w:b/>
                <w:sz w:val="22"/>
                <w:szCs w:val="22"/>
              </w:rPr>
              <w:t>:WellFlorida</w:t>
            </w:r>
            <w:proofErr w:type="spellEnd"/>
            <w:proofErr w:type="gramEnd"/>
            <w:r w:rsidRPr="0092124B">
              <w:rPr>
                <w:rFonts w:cs="Tahoma"/>
                <w:b/>
                <w:sz w:val="22"/>
                <w:szCs w:val="22"/>
              </w:rPr>
              <w:t xml:space="preserve"> agreement presented by Chief </w:t>
            </w:r>
            <w:proofErr w:type="spellStart"/>
            <w:r w:rsidRPr="0092124B">
              <w:rPr>
                <w:rFonts w:cs="Tahoma"/>
                <w:b/>
                <w:sz w:val="22"/>
                <w:szCs w:val="22"/>
              </w:rPr>
              <w:t>Theus</w:t>
            </w:r>
            <w:proofErr w:type="spellEnd"/>
            <w:r w:rsidRPr="0092124B">
              <w:rPr>
                <w:rFonts w:cs="Tahoma"/>
                <w:b/>
                <w:sz w:val="22"/>
                <w:szCs w:val="22"/>
              </w:rPr>
              <w:t xml:space="preserve"> </w:t>
            </w:r>
          </w:p>
        </w:tc>
      </w:tr>
      <w:tr w:rsidR="00334D89" w14:paraId="2C5DAD30"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7E2B2" w14:textId="7BDBF5CE" w:rsidR="00334D89" w:rsidRPr="0092124B" w:rsidRDefault="00334D89" w:rsidP="00770AB1">
            <w:pPr>
              <w:rPr>
                <w:rFonts w:cs="Tahoma"/>
                <w:b/>
                <w:sz w:val="22"/>
                <w:szCs w:val="22"/>
              </w:rPr>
            </w:pPr>
            <w:r w:rsidRPr="0092124B">
              <w:rPr>
                <w:b/>
                <w:color w:val="000000" w:themeColor="text1"/>
                <w:sz w:val="22"/>
                <w:szCs w:val="22"/>
              </w:rPr>
              <w:t>CONCLUSION</w:t>
            </w:r>
          </w:p>
        </w:tc>
        <w:tc>
          <w:tcPr>
            <w:tcW w:w="7560" w:type="dxa"/>
            <w:tcBorders>
              <w:top w:val="single" w:sz="4" w:space="0" w:color="auto"/>
              <w:left w:val="single" w:sz="4" w:space="0" w:color="auto"/>
              <w:bottom w:val="single" w:sz="4" w:space="0" w:color="auto"/>
              <w:right w:val="single" w:sz="4" w:space="0" w:color="auto"/>
            </w:tcBorders>
          </w:tcPr>
          <w:p w14:paraId="4250AF30" w14:textId="29AE001B" w:rsidR="00334D89" w:rsidRPr="0092124B" w:rsidRDefault="00334D89" w:rsidP="009E47BB">
            <w:pPr>
              <w:rPr>
                <w:rFonts w:cs="Tahoma"/>
                <w:color w:val="000000"/>
                <w:sz w:val="22"/>
                <w:szCs w:val="22"/>
              </w:rPr>
            </w:pPr>
            <w:r w:rsidRPr="0092124B">
              <w:rPr>
                <w:rFonts w:cs="Tahoma"/>
                <w:sz w:val="22"/>
                <w:szCs w:val="22"/>
              </w:rPr>
              <w:t xml:space="preserve">Voting blocks voted on signing </w:t>
            </w:r>
            <w:proofErr w:type="spellStart"/>
            <w:r w:rsidRPr="0092124B">
              <w:rPr>
                <w:rFonts w:cs="Tahoma"/>
                <w:sz w:val="22"/>
                <w:szCs w:val="22"/>
              </w:rPr>
              <w:t>NCFHCC</w:t>
            </w:r>
            <w:proofErr w:type="gramStart"/>
            <w:r w:rsidRPr="0092124B">
              <w:rPr>
                <w:rFonts w:cs="Tahoma"/>
                <w:sz w:val="22"/>
                <w:szCs w:val="22"/>
              </w:rPr>
              <w:t>:WellFlorida</w:t>
            </w:r>
            <w:proofErr w:type="spellEnd"/>
            <w:proofErr w:type="gramEnd"/>
            <w:r w:rsidRPr="0092124B">
              <w:rPr>
                <w:rFonts w:cs="Tahoma"/>
                <w:sz w:val="22"/>
                <w:szCs w:val="22"/>
              </w:rPr>
              <w:t xml:space="preserve"> agreement. Vote was</w:t>
            </w:r>
            <w:r w:rsidRPr="0092124B">
              <w:rPr>
                <w:sz w:val="22"/>
                <w:szCs w:val="22"/>
              </w:rPr>
              <w:t xml:space="preserve"> motioned for approval by David </w:t>
            </w:r>
            <w:proofErr w:type="spellStart"/>
            <w:r w:rsidRPr="0092124B">
              <w:rPr>
                <w:sz w:val="22"/>
                <w:szCs w:val="22"/>
              </w:rPr>
              <w:t>Hartzell</w:t>
            </w:r>
            <w:proofErr w:type="spellEnd"/>
            <w:r w:rsidRPr="0092124B">
              <w:rPr>
                <w:sz w:val="22"/>
                <w:szCs w:val="22"/>
              </w:rPr>
              <w:t xml:space="preserve"> and seconded by Suzanne </w:t>
            </w:r>
            <w:proofErr w:type="spellStart"/>
            <w:r w:rsidRPr="0092124B">
              <w:rPr>
                <w:sz w:val="22"/>
                <w:szCs w:val="22"/>
              </w:rPr>
              <w:t>DeKay</w:t>
            </w:r>
            <w:proofErr w:type="spellEnd"/>
            <w:r w:rsidRPr="0092124B">
              <w:rPr>
                <w:sz w:val="22"/>
                <w:szCs w:val="22"/>
              </w:rPr>
              <w:t xml:space="preserve">. </w:t>
            </w:r>
            <w:r w:rsidRPr="0092124B">
              <w:rPr>
                <w:rFonts w:cs="Tahoma"/>
                <w:sz w:val="22"/>
                <w:szCs w:val="22"/>
              </w:rPr>
              <w:t>All voting blocks were represented at the meeting. Motion was approved unanimously.</w:t>
            </w:r>
            <w:r w:rsidR="009E47BB" w:rsidRPr="0092124B">
              <w:rPr>
                <w:rFonts w:cs="Tahoma"/>
                <w:sz w:val="22"/>
                <w:szCs w:val="22"/>
              </w:rPr>
              <w:t xml:space="preserve"> A change from last year’s agreement: </w:t>
            </w:r>
            <w:proofErr w:type="spellStart"/>
            <w:r w:rsidR="009E47BB" w:rsidRPr="0092124B">
              <w:rPr>
                <w:rFonts w:cs="Tahoma"/>
                <w:sz w:val="22"/>
                <w:szCs w:val="22"/>
              </w:rPr>
              <w:t>WellFlorida</w:t>
            </w:r>
            <w:proofErr w:type="spellEnd"/>
            <w:r w:rsidR="009E47BB" w:rsidRPr="0092124B">
              <w:rPr>
                <w:rFonts w:cs="Tahoma"/>
                <w:sz w:val="22"/>
                <w:szCs w:val="22"/>
              </w:rPr>
              <w:t xml:space="preserve"> will be performing fiscal duties for NCFHCC instead of the Alachua County DOH.</w:t>
            </w:r>
          </w:p>
        </w:tc>
      </w:tr>
      <w:tr w:rsidR="00334D89" w14:paraId="07482EB6"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AEB0F" w14:textId="202C420E" w:rsidR="00334D89" w:rsidRPr="0092124B" w:rsidRDefault="00334D89" w:rsidP="00770AB1">
            <w:pPr>
              <w:rPr>
                <w:b/>
                <w:color w:val="000000" w:themeColor="text1"/>
                <w:sz w:val="22"/>
                <w:szCs w:val="22"/>
              </w:rPr>
            </w:pPr>
            <w:r w:rsidRPr="0092124B">
              <w:rPr>
                <w:rFonts w:cs="Tahoma"/>
                <w:b/>
                <w:sz w:val="22"/>
                <w:szCs w:val="22"/>
              </w:rPr>
              <w:t>DISCUSSION</w:t>
            </w:r>
          </w:p>
        </w:tc>
        <w:tc>
          <w:tcPr>
            <w:tcW w:w="7560" w:type="dxa"/>
            <w:tcBorders>
              <w:top w:val="single" w:sz="4" w:space="0" w:color="auto"/>
              <w:left w:val="single" w:sz="4" w:space="0" w:color="auto"/>
              <w:bottom w:val="single" w:sz="4" w:space="0" w:color="auto"/>
              <w:right w:val="single" w:sz="4" w:space="0" w:color="auto"/>
            </w:tcBorders>
          </w:tcPr>
          <w:p w14:paraId="60C882A0" w14:textId="533FEDC1" w:rsidR="00334D89" w:rsidRPr="0092124B" w:rsidRDefault="00334D89" w:rsidP="00770AB1">
            <w:pPr>
              <w:rPr>
                <w:rFonts w:cs="Tahoma"/>
                <w:sz w:val="22"/>
                <w:szCs w:val="22"/>
              </w:rPr>
            </w:pPr>
            <w:r w:rsidRPr="0092124B">
              <w:rPr>
                <w:rFonts w:cs="Tahoma"/>
                <w:b/>
                <w:sz w:val="22"/>
                <w:szCs w:val="22"/>
              </w:rPr>
              <w:t xml:space="preserve">Voting on new Vice Chair nominee Dan Mann presented by Chief </w:t>
            </w:r>
            <w:proofErr w:type="spellStart"/>
            <w:r w:rsidRPr="0092124B">
              <w:rPr>
                <w:rFonts w:cs="Tahoma"/>
                <w:b/>
                <w:sz w:val="22"/>
                <w:szCs w:val="22"/>
              </w:rPr>
              <w:t>Theus</w:t>
            </w:r>
            <w:proofErr w:type="spellEnd"/>
            <w:r w:rsidRPr="0092124B">
              <w:rPr>
                <w:rFonts w:cs="Tahoma"/>
                <w:b/>
                <w:sz w:val="22"/>
                <w:szCs w:val="22"/>
              </w:rPr>
              <w:t xml:space="preserve"> </w:t>
            </w:r>
          </w:p>
        </w:tc>
      </w:tr>
      <w:tr w:rsidR="00334D89" w14:paraId="7D58622E"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4B5E2" w14:textId="546E987E" w:rsidR="00334D89" w:rsidRPr="0092124B" w:rsidRDefault="00334D89" w:rsidP="00770AB1">
            <w:pPr>
              <w:rPr>
                <w:b/>
                <w:color w:val="000000" w:themeColor="text1"/>
                <w:sz w:val="22"/>
                <w:szCs w:val="22"/>
              </w:rPr>
            </w:pPr>
            <w:r w:rsidRPr="0092124B">
              <w:rPr>
                <w:b/>
                <w:color w:val="000000" w:themeColor="text1"/>
                <w:sz w:val="22"/>
                <w:szCs w:val="22"/>
              </w:rPr>
              <w:t>CONCLUSION</w:t>
            </w:r>
          </w:p>
        </w:tc>
        <w:tc>
          <w:tcPr>
            <w:tcW w:w="7560" w:type="dxa"/>
            <w:tcBorders>
              <w:top w:val="single" w:sz="4" w:space="0" w:color="auto"/>
              <w:left w:val="single" w:sz="4" w:space="0" w:color="auto"/>
              <w:bottom w:val="single" w:sz="4" w:space="0" w:color="auto"/>
              <w:right w:val="single" w:sz="4" w:space="0" w:color="auto"/>
            </w:tcBorders>
          </w:tcPr>
          <w:p w14:paraId="3C32A107" w14:textId="195AF986" w:rsidR="00334D89" w:rsidRPr="0092124B" w:rsidRDefault="00334D89" w:rsidP="00043FAE">
            <w:pPr>
              <w:rPr>
                <w:rFonts w:cs="Tahoma"/>
                <w:sz w:val="22"/>
                <w:szCs w:val="22"/>
              </w:rPr>
            </w:pPr>
            <w:r w:rsidRPr="0092124B">
              <w:rPr>
                <w:rFonts w:cs="Tahoma"/>
                <w:sz w:val="22"/>
                <w:szCs w:val="22"/>
              </w:rPr>
              <w:t>Voting blocks voted on Dan Mann as the new NCFHCC Vice Chair. Vote was</w:t>
            </w:r>
            <w:r w:rsidRPr="0092124B">
              <w:rPr>
                <w:sz w:val="22"/>
                <w:szCs w:val="22"/>
              </w:rPr>
              <w:t xml:space="preserve"> motioned for approval by David </w:t>
            </w:r>
            <w:proofErr w:type="spellStart"/>
            <w:r w:rsidRPr="0092124B">
              <w:rPr>
                <w:sz w:val="22"/>
                <w:szCs w:val="22"/>
              </w:rPr>
              <w:t>Hartzell</w:t>
            </w:r>
            <w:proofErr w:type="spellEnd"/>
            <w:r w:rsidRPr="0092124B">
              <w:rPr>
                <w:sz w:val="22"/>
                <w:szCs w:val="22"/>
              </w:rPr>
              <w:t xml:space="preserve"> and seconded by </w:t>
            </w:r>
            <w:proofErr w:type="spellStart"/>
            <w:r w:rsidR="00043FAE" w:rsidRPr="0092124B">
              <w:rPr>
                <w:sz w:val="22"/>
                <w:szCs w:val="22"/>
              </w:rPr>
              <w:t>Rel</w:t>
            </w:r>
            <w:proofErr w:type="spellEnd"/>
            <w:r w:rsidR="00043FAE" w:rsidRPr="0092124B">
              <w:rPr>
                <w:sz w:val="22"/>
                <w:szCs w:val="22"/>
              </w:rPr>
              <w:t xml:space="preserve"> </w:t>
            </w:r>
            <w:proofErr w:type="spellStart"/>
            <w:r w:rsidR="00043FAE" w:rsidRPr="0092124B">
              <w:rPr>
                <w:sz w:val="22"/>
                <w:szCs w:val="22"/>
              </w:rPr>
              <w:t>Perea</w:t>
            </w:r>
            <w:proofErr w:type="spellEnd"/>
            <w:r w:rsidRPr="0092124B">
              <w:rPr>
                <w:sz w:val="22"/>
                <w:szCs w:val="22"/>
              </w:rPr>
              <w:t xml:space="preserve">. </w:t>
            </w:r>
            <w:r w:rsidRPr="0092124B">
              <w:rPr>
                <w:rFonts w:cs="Tahoma"/>
                <w:sz w:val="22"/>
                <w:szCs w:val="22"/>
              </w:rPr>
              <w:t>All voting blocks were represented at the meeting. Motion was approved unanimously</w:t>
            </w:r>
          </w:p>
        </w:tc>
      </w:tr>
      <w:tr w:rsidR="004D7030" w14:paraId="1A5E8D44"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01BBB" w14:textId="7238A0EC" w:rsidR="004D7030" w:rsidRPr="0092124B" w:rsidRDefault="004D7030" w:rsidP="00770AB1">
            <w:pPr>
              <w:rPr>
                <w:b/>
                <w:color w:val="000000" w:themeColor="text1"/>
                <w:sz w:val="22"/>
                <w:szCs w:val="22"/>
              </w:rPr>
            </w:pPr>
            <w:r w:rsidRPr="0092124B">
              <w:rPr>
                <w:rFonts w:cs="Tahoma"/>
                <w:b/>
                <w:sz w:val="22"/>
                <w:szCs w:val="22"/>
              </w:rPr>
              <w:t>DISCUSSION</w:t>
            </w:r>
          </w:p>
        </w:tc>
        <w:tc>
          <w:tcPr>
            <w:tcW w:w="7560" w:type="dxa"/>
            <w:tcBorders>
              <w:top w:val="single" w:sz="4" w:space="0" w:color="auto"/>
              <w:left w:val="single" w:sz="4" w:space="0" w:color="auto"/>
              <w:bottom w:val="single" w:sz="4" w:space="0" w:color="auto"/>
              <w:right w:val="single" w:sz="4" w:space="0" w:color="auto"/>
            </w:tcBorders>
          </w:tcPr>
          <w:p w14:paraId="05A4B273" w14:textId="1FF7BCEB" w:rsidR="004D7030" w:rsidRPr="0092124B" w:rsidRDefault="004D7030" w:rsidP="00334D89">
            <w:pPr>
              <w:rPr>
                <w:rFonts w:cs="Tahoma"/>
                <w:sz w:val="22"/>
                <w:szCs w:val="22"/>
              </w:rPr>
            </w:pPr>
            <w:r w:rsidRPr="0092124B">
              <w:rPr>
                <w:rFonts w:cs="Tahoma"/>
                <w:b/>
                <w:sz w:val="22"/>
                <w:szCs w:val="22"/>
              </w:rPr>
              <w:t xml:space="preserve">Administrative Plan &amp; Bylaws presented by Chief </w:t>
            </w:r>
            <w:proofErr w:type="spellStart"/>
            <w:r w:rsidRPr="0092124B">
              <w:rPr>
                <w:rFonts w:cs="Tahoma"/>
                <w:b/>
                <w:sz w:val="22"/>
                <w:szCs w:val="22"/>
              </w:rPr>
              <w:t>Theus</w:t>
            </w:r>
            <w:proofErr w:type="spellEnd"/>
            <w:r w:rsidRPr="0092124B">
              <w:rPr>
                <w:rFonts w:cs="Tahoma"/>
                <w:b/>
                <w:sz w:val="22"/>
                <w:szCs w:val="22"/>
              </w:rPr>
              <w:t xml:space="preserve"> &amp; Kendra Siler-</w:t>
            </w:r>
            <w:proofErr w:type="spellStart"/>
            <w:r w:rsidRPr="0092124B">
              <w:rPr>
                <w:rFonts w:cs="Tahoma"/>
                <w:b/>
                <w:sz w:val="22"/>
                <w:szCs w:val="22"/>
              </w:rPr>
              <w:t>Marsiglio</w:t>
            </w:r>
            <w:proofErr w:type="spellEnd"/>
          </w:p>
        </w:tc>
      </w:tr>
      <w:tr w:rsidR="004D7030" w:rsidRPr="0092124B" w14:paraId="0EA1E16E"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E38FA" w14:textId="0182856F" w:rsidR="004D7030" w:rsidRPr="0092124B" w:rsidRDefault="004D7030" w:rsidP="00770AB1">
            <w:pPr>
              <w:rPr>
                <w:b/>
                <w:color w:val="000000" w:themeColor="text1"/>
                <w:sz w:val="22"/>
                <w:szCs w:val="22"/>
              </w:rPr>
            </w:pPr>
            <w:r w:rsidRPr="0092124B">
              <w:rPr>
                <w:b/>
                <w:color w:val="000000" w:themeColor="text1"/>
                <w:sz w:val="22"/>
                <w:szCs w:val="22"/>
              </w:rPr>
              <w:t>CONCLUSION</w:t>
            </w:r>
          </w:p>
        </w:tc>
        <w:tc>
          <w:tcPr>
            <w:tcW w:w="7560" w:type="dxa"/>
            <w:tcBorders>
              <w:top w:val="single" w:sz="4" w:space="0" w:color="auto"/>
              <w:left w:val="single" w:sz="4" w:space="0" w:color="auto"/>
              <w:bottom w:val="single" w:sz="4" w:space="0" w:color="auto"/>
              <w:right w:val="single" w:sz="4" w:space="0" w:color="auto"/>
            </w:tcBorders>
          </w:tcPr>
          <w:p w14:paraId="11BCAF68" w14:textId="490DD078" w:rsidR="004D7030" w:rsidRPr="0092124B" w:rsidRDefault="004D7030" w:rsidP="004D7030">
            <w:pPr>
              <w:rPr>
                <w:rFonts w:cs="Tahoma"/>
                <w:sz w:val="22"/>
                <w:szCs w:val="22"/>
              </w:rPr>
            </w:pPr>
            <w:r w:rsidRPr="0092124B">
              <w:rPr>
                <w:rFonts w:cs="Tahoma"/>
                <w:sz w:val="22"/>
                <w:szCs w:val="22"/>
              </w:rPr>
              <w:t>Voting blocks voted on changes to the NCFHCC Bylaws. Vote to accept all changes with adjustments as discussed was</w:t>
            </w:r>
            <w:r w:rsidRPr="0092124B">
              <w:rPr>
                <w:sz w:val="22"/>
                <w:szCs w:val="22"/>
              </w:rPr>
              <w:t xml:space="preserve"> motioned for approval by David </w:t>
            </w:r>
            <w:proofErr w:type="spellStart"/>
            <w:r w:rsidRPr="0092124B">
              <w:rPr>
                <w:sz w:val="22"/>
                <w:szCs w:val="22"/>
              </w:rPr>
              <w:t>Hartzell</w:t>
            </w:r>
            <w:proofErr w:type="spellEnd"/>
            <w:r w:rsidRPr="0092124B">
              <w:rPr>
                <w:sz w:val="22"/>
                <w:szCs w:val="22"/>
              </w:rPr>
              <w:t xml:space="preserve"> and seconded by Lola Butler. </w:t>
            </w:r>
            <w:r w:rsidRPr="0092124B">
              <w:rPr>
                <w:rFonts w:cs="Tahoma"/>
                <w:sz w:val="22"/>
                <w:szCs w:val="22"/>
              </w:rPr>
              <w:t>All voting blocks were represented at the meeting. Motion was approved unanimously. Updated Bylaws will be provided to members; Administrative Plan will be updated with new Bylaw changes.</w:t>
            </w:r>
            <w:r w:rsidR="00DF2570">
              <w:rPr>
                <w:rFonts w:cs="Tahoma"/>
                <w:sz w:val="22"/>
                <w:szCs w:val="22"/>
              </w:rPr>
              <w:t xml:space="preserve"> </w:t>
            </w:r>
            <w:r w:rsidR="00DF2570" w:rsidRPr="00C62103">
              <w:rPr>
                <w:rFonts w:cs="Tahoma"/>
                <w:sz w:val="22"/>
                <w:szCs w:val="22"/>
              </w:rPr>
              <w:t xml:space="preserve">Suzanne </w:t>
            </w:r>
            <w:proofErr w:type="spellStart"/>
            <w:r w:rsidR="00DF2570" w:rsidRPr="00C62103">
              <w:rPr>
                <w:rFonts w:cs="Tahoma"/>
                <w:sz w:val="22"/>
                <w:szCs w:val="22"/>
              </w:rPr>
              <w:t>DeKay</w:t>
            </w:r>
            <w:proofErr w:type="spellEnd"/>
            <w:r w:rsidR="00DF2570" w:rsidRPr="0092124B">
              <w:rPr>
                <w:rFonts w:cs="Tahoma"/>
                <w:sz w:val="22"/>
                <w:szCs w:val="22"/>
              </w:rPr>
              <w:t>-UF Health-</w:t>
            </w:r>
            <w:proofErr w:type="spellStart"/>
            <w:r w:rsidR="00DF2570" w:rsidRPr="0092124B">
              <w:rPr>
                <w:rFonts w:cs="Tahoma"/>
                <w:sz w:val="22"/>
                <w:szCs w:val="22"/>
              </w:rPr>
              <w:t>Shands</w:t>
            </w:r>
            <w:proofErr w:type="spellEnd"/>
            <w:r w:rsidR="00DF2570">
              <w:rPr>
                <w:rFonts w:cs="Tahoma"/>
                <w:sz w:val="22"/>
                <w:szCs w:val="22"/>
              </w:rPr>
              <w:t xml:space="preserve"> was also nominated for Secretary/Treasurer.</w:t>
            </w:r>
          </w:p>
        </w:tc>
      </w:tr>
      <w:tr w:rsidR="004D7030" w:rsidRPr="0092124B" w14:paraId="0E92446D"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2FAF6" w14:textId="7B52E02C" w:rsidR="004D7030" w:rsidRPr="0092124B" w:rsidRDefault="004D7030" w:rsidP="00770AB1">
            <w:pPr>
              <w:rPr>
                <w:b/>
                <w:color w:val="000000" w:themeColor="text1"/>
                <w:sz w:val="22"/>
                <w:szCs w:val="22"/>
              </w:rPr>
            </w:pPr>
            <w:r w:rsidRPr="0092124B">
              <w:rPr>
                <w:rFonts w:cs="Tahoma"/>
                <w:b/>
                <w:sz w:val="22"/>
                <w:szCs w:val="22"/>
              </w:rPr>
              <w:t>DISCUSSION</w:t>
            </w:r>
          </w:p>
        </w:tc>
        <w:tc>
          <w:tcPr>
            <w:tcW w:w="7560" w:type="dxa"/>
            <w:tcBorders>
              <w:top w:val="single" w:sz="4" w:space="0" w:color="auto"/>
              <w:left w:val="single" w:sz="4" w:space="0" w:color="auto"/>
              <w:bottom w:val="single" w:sz="4" w:space="0" w:color="auto"/>
              <w:right w:val="single" w:sz="4" w:space="0" w:color="auto"/>
            </w:tcBorders>
          </w:tcPr>
          <w:p w14:paraId="2E625CE3" w14:textId="24CE8348" w:rsidR="004D7030" w:rsidRPr="0092124B" w:rsidRDefault="004D7030" w:rsidP="00334D89">
            <w:pPr>
              <w:rPr>
                <w:rFonts w:cs="Tahoma"/>
                <w:sz w:val="22"/>
                <w:szCs w:val="22"/>
              </w:rPr>
            </w:pPr>
            <w:r w:rsidRPr="0092124B">
              <w:rPr>
                <w:rFonts w:cs="Tahoma"/>
                <w:b/>
                <w:sz w:val="22"/>
                <w:szCs w:val="22"/>
              </w:rPr>
              <w:t>NCFHCC Work Plan</w:t>
            </w:r>
            <w:r w:rsidRPr="0092124B">
              <w:rPr>
                <w:rFonts w:cs="Tahoma"/>
                <w:sz w:val="22"/>
                <w:szCs w:val="22"/>
              </w:rPr>
              <w:t xml:space="preserve"> </w:t>
            </w:r>
            <w:r w:rsidRPr="0092124B">
              <w:rPr>
                <w:rFonts w:cs="Tahoma"/>
                <w:b/>
                <w:sz w:val="22"/>
                <w:szCs w:val="22"/>
              </w:rPr>
              <w:t xml:space="preserve">presented by </w:t>
            </w:r>
            <w:r w:rsidR="00043FAE" w:rsidRPr="0092124B">
              <w:rPr>
                <w:rFonts w:cs="Tahoma"/>
                <w:b/>
                <w:sz w:val="22"/>
                <w:szCs w:val="22"/>
              </w:rPr>
              <w:t xml:space="preserve">Chief </w:t>
            </w:r>
            <w:proofErr w:type="spellStart"/>
            <w:r w:rsidR="00043FAE" w:rsidRPr="0092124B">
              <w:rPr>
                <w:rFonts w:cs="Tahoma"/>
                <w:b/>
                <w:sz w:val="22"/>
                <w:szCs w:val="22"/>
              </w:rPr>
              <w:t>Theus</w:t>
            </w:r>
            <w:proofErr w:type="spellEnd"/>
            <w:r w:rsidR="00043FAE" w:rsidRPr="0092124B">
              <w:rPr>
                <w:rFonts w:cs="Tahoma"/>
                <w:b/>
                <w:sz w:val="22"/>
                <w:szCs w:val="22"/>
              </w:rPr>
              <w:t xml:space="preserve"> &amp; </w:t>
            </w:r>
            <w:r w:rsidRPr="0092124B">
              <w:rPr>
                <w:rFonts w:cs="Tahoma"/>
                <w:b/>
                <w:sz w:val="22"/>
                <w:szCs w:val="22"/>
              </w:rPr>
              <w:t>Kendra Siler-</w:t>
            </w:r>
            <w:proofErr w:type="spellStart"/>
            <w:r w:rsidRPr="0092124B">
              <w:rPr>
                <w:rFonts w:cs="Tahoma"/>
                <w:b/>
                <w:sz w:val="22"/>
                <w:szCs w:val="22"/>
              </w:rPr>
              <w:t>Marsiglio</w:t>
            </w:r>
            <w:proofErr w:type="spellEnd"/>
          </w:p>
        </w:tc>
      </w:tr>
      <w:tr w:rsidR="004D7030" w:rsidRPr="0092124B" w14:paraId="0C790736"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7BE2A" w14:textId="356F00CE" w:rsidR="004D7030" w:rsidRPr="0092124B" w:rsidRDefault="004D7030" w:rsidP="00770AB1">
            <w:pPr>
              <w:rPr>
                <w:b/>
                <w:color w:val="000000" w:themeColor="text1"/>
                <w:sz w:val="22"/>
                <w:szCs w:val="22"/>
              </w:rPr>
            </w:pPr>
            <w:r w:rsidRPr="0092124B">
              <w:rPr>
                <w:b/>
                <w:color w:val="000000" w:themeColor="text1"/>
                <w:sz w:val="22"/>
                <w:szCs w:val="22"/>
              </w:rPr>
              <w:t>CONCLUSION</w:t>
            </w:r>
          </w:p>
        </w:tc>
        <w:tc>
          <w:tcPr>
            <w:tcW w:w="7560" w:type="dxa"/>
            <w:tcBorders>
              <w:top w:val="single" w:sz="4" w:space="0" w:color="auto"/>
              <w:left w:val="single" w:sz="4" w:space="0" w:color="auto"/>
              <w:bottom w:val="single" w:sz="4" w:space="0" w:color="auto"/>
              <w:right w:val="single" w:sz="4" w:space="0" w:color="auto"/>
            </w:tcBorders>
          </w:tcPr>
          <w:p w14:paraId="6D2701B2" w14:textId="4632C579" w:rsidR="004D7030" w:rsidRPr="0092124B" w:rsidRDefault="00043FAE" w:rsidP="00334D89">
            <w:pPr>
              <w:rPr>
                <w:rFonts w:cs="Tahoma"/>
                <w:sz w:val="22"/>
                <w:szCs w:val="22"/>
              </w:rPr>
            </w:pPr>
            <w:r w:rsidRPr="0092124B">
              <w:rPr>
                <w:rFonts w:cs="Tahoma"/>
                <w:sz w:val="22"/>
                <w:szCs w:val="22"/>
              </w:rPr>
              <w:t>Standard applications for NCFHCC funded projects will be presented at Dec 2016 meeting. Each voting block is to select one member of the voting block to represent the block on the new board. Once Board is selected, Board will meet monthly.</w:t>
            </w:r>
          </w:p>
        </w:tc>
      </w:tr>
      <w:tr w:rsidR="009E47BB" w:rsidRPr="0092124B" w14:paraId="68396117"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D7430" w14:textId="3DCDAD03" w:rsidR="009E47BB" w:rsidRPr="0092124B" w:rsidRDefault="009E47BB" w:rsidP="00770AB1">
            <w:pPr>
              <w:rPr>
                <w:b/>
                <w:color w:val="000000" w:themeColor="text1"/>
                <w:sz w:val="22"/>
                <w:szCs w:val="22"/>
              </w:rPr>
            </w:pPr>
            <w:r w:rsidRPr="0092124B">
              <w:rPr>
                <w:rFonts w:cs="Tahoma"/>
                <w:b/>
                <w:sz w:val="22"/>
                <w:szCs w:val="22"/>
              </w:rPr>
              <w:t>DISCUSSION</w:t>
            </w:r>
          </w:p>
        </w:tc>
        <w:tc>
          <w:tcPr>
            <w:tcW w:w="7560" w:type="dxa"/>
            <w:tcBorders>
              <w:top w:val="single" w:sz="4" w:space="0" w:color="auto"/>
              <w:left w:val="single" w:sz="4" w:space="0" w:color="auto"/>
              <w:bottom w:val="single" w:sz="4" w:space="0" w:color="auto"/>
              <w:right w:val="single" w:sz="4" w:space="0" w:color="auto"/>
            </w:tcBorders>
          </w:tcPr>
          <w:p w14:paraId="3E0F338C" w14:textId="3DF51409" w:rsidR="009E47BB" w:rsidRPr="0092124B" w:rsidRDefault="009E47BB" w:rsidP="00334D89">
            <w:pPr>
              <w:rPr>
                <w:rFonts w:cs="Tahoma"/>
                <w:sz w:val="22"/>
                <w:szCs w:val="22"/>
              </w:rPr>
            </w:pPr>
            <w:r w:rsidRPr="0092124B">
              <w:rPr>
                <w:rFonts w:cs="Tahoma"/>
                <w:b/>
                <w:sz w:val="22"/>
                <w:szCs w:val="22"/>
              </w:rPr>
              <w:t>North East Florida Fusion Center presented by Shawn Hall</w:t>
            </w:r>
          </w:p>
        </w:tc>
      </w:tr>
      <w:tr w:rsidR="009E47BB" w:rsidRPr="0092124B" w14:paraId="14EF6CC6" w14:textId="77777777" w:rsidTr="0092124B">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EAA62" w14:textId="16732C60" w:rsidR="009E47BB" w:rsidRPr="0092124B" w:rsidRDefault="009E47BB" w:rsidP="00770AB1">
            <w:pPr>
              <w:rPr>
                <w:b/>
                <w:color w:val="000000" w:themeColor="text1"/>
                <w:sz w:val="22"/>
                <w:szCs w:val="22"/>
              </w:rPr>
            </w:pPr>
            <w:r w:rsidRPr="0092124B">
              <w:rPr>
                <w:b/>
                <w:color w:val="000000" w:themeColor="text1"/>
                <w:sz w:val="22"/>
                <w:szCs w:val="22"/>
              </w:rPr>
              <w:t>CONCLUSION</w:t>
            </w:r>
          </w:p>
        </w:tc>
        <w:tc>
          <w:tcPr>
            <w:tcW w:w="7560" w:type="dxa"/>
            <w:tcBorders>
              <w:top w:val="single" w:sz="4" w:space="0" w:color="auto"/>
              <w:left w:val="single" w:sz="4" w:space="0" w:color="auto"/>
              <w:bottom w:val="single" w:sz="4" w:space="0" w:color="auto"/>
              <w:right w:val="single" w:sz="4" w:space="0" w:color="auto"/>
            </w:tcBorders>
          </w:tcPr>
          <w:p w14:paraId="70EB7B8B" w14:textId="30B9CA75" w:rsidR="009E47BB" w:rsidRPr="0092124B" w:rsidRDefault="00043FAE" w:rsidP="00334D89">
            <w:pPr>
              <w:rPr>
                <w:rFonts w:cs="Tahoma"/>
                <w:sz w:val="22"/>
                <w:szCs w:val="22"/>
              </w:rPr>
            </w:pPr>
            <w:r w:rsidRPr="0092124B">
              <w:rPr>
                <w:rFonts w:cs="Tahoma"/>
                <w:sz w:val="22"/>
                <w:szCs w:val="22"/>
              </w:rPr>
              <w:t xml:space="preserve">Information Only. Region 3 has the North East Florida Fusion Center that works with the Florida Fusion Center in Tallahassee. </w:t>
            </w:r>
          </w:p>
        </w:tc>
      </w:tr>
    </w:tbl>
    <w:p w14:paraId="7DB77855" w14:textId="77777777" w:rsidR="00280005" w:rsidRPr="0092124B" w:rsidRDefault="00280005" w:rsidP="00280005">
      <w:pPr>
        <w:rPr>
          <w:sz w:val="22"/>
          <w:szCs w:val="22"/>
        </w:rPr>
      </w:pPr>
    </w:p>
    <w:p w14:paraId="0389FD59" w14:textId="3AF53C9A" w:rsidR="0092124B" w:rsidRPr="0092124B" w:rsidRDefault="0092124B" w:rsidP="0092124B">
      <w:pPr>
        <w:jc w:val="center"/>
        <w:rPr>
          <w:b/>
          <w:sz w:val="22"/>
          <w:szCs w:val="22"/>
        </w:rPr>
      </w:pPr>
      <w:bookmarkStart w:id="5" w:name="_GoBack"/>
      <w:bookmarkEnd w:id="5"/>
      <w:r w:rsidRPr="0092124B">
        <w:rPr>
          <w:b/>
          <w:sz w:val="22"/>
          <w:szCs w:val="22"/>
        </w:rPr>
        <w:t>A</w:t>
      </w:r>
      <w:r>
        <w:rPr>
          <w:b/>
          <w:sz w:val="22"/>
          <w:szCs w:val="22"/>
        </w:rPr>
        <w:t>NNOUCEMENTS</w:t>
      </w:r>
    </w:p>
    <w:p w14:paraId="5FC8EC23" w14:textId="77777777" w:rsidR="0092124B" w:rsidRPr="0092124B" w:rsidRDefault="0092124B" w:rsidP="0092124B">
      <w:pPr>
        <w:jc w:val="center"/>
        <w:rPr>
          <w:b/>
          <w:sz w:val="22"/>
          <w:szCs w:val="22"/>
        </w:rPr>
      </w:pPr>
    </w:p>
    <w:tbl>
      <w:tblPr>
        <w:tblStyle w:val="TableGrid"/>
        <w:tblW w:w="9360" w:type="dxa"/>
        <w:tblInd w:w="108" w:type="dxa"/>
        <w:tblLayout w:type="fixed"/>
        <w:tblLook w:val="04A0" w:firstRow="1" w:lastRow="0" w:firstColumn="1" w:lastColumn="0" w:noHBand="0" w:noVBand="1"/>
      </w:tblPr>
      <w:tblGrid>
        <w:gridCol w:w="1800"/>
        <w:gridCol w:w="7560"/>
      </w:tblGrid>
      <w:tr w:rsidR="0092124B" w:rsidRPr="0092124B" w14:paraId="61E0CF98" w14:textId="77777777" w:rsidTr="0092124B">
        <w:tc>
          <w:tcPr>
            <w:tcW w:w="1800" w:type="dxa"/>
            <w:shd w:val="clear" w:color="auto" w:fill="F2F2F2" w:themeFill="background1" w:themeFillShade="F2"/>
          </w:tcPr>
          <w:p w14:paraId="3A17EC62" w14:textId="77777777" w:rsidR="0092124B" w:rsidRPr="0092124B" w:rsidRDefault="0092124B" w:rsidP="0092124B">
            <w:pPr>
              <w:rPr>
                <w:rFonts w:cs="Tahoma"/>
                <w:b/>
                <w:sz w:val="22"/>
                <w:szCs w:val="22"/>
              </w:rPr>
            </w:pPr>
            <w:r w:rsidRPr="0092124B">
              <w:rPr>
                <w:rFonts w:cs="Tahoma"/>
                <w:b/>
                <w:sz w:val="22"/>
                <w:szCs w:val="22"/>
              </w:rPr>
              <w:t>DISCUSSION</w:t>
            </w:r>
          </w:p>
        </w:tc>
        <w:tc>
          <w:tcPr>
            <w:tcW w:w="7560" w:type="dxa"/>
          </w:tcPr>
          <w:p w14:paraId="42D43422" w14:textId="279D0F65" w:rsidR="0092124B" w:rsidRPr="0092124B" w:rsidRDefault="0092124B" w:rsidP="0092124B">
            <w:pPr>
              <w:rPr>
                <w:rFonts w:cs="Tahoma"/>
                <w:b/>
                <w:sz w:val="22"/>
                <w:szCs w:val="22"/>
              </w:rPr>
            </w:pPr>
            <w:r>
              <w:rPr>
                <w:rFonts w:cs="Tahoma"/>
                <w:b/>
                <w:sz w:val="22"/>
                <w:szCs w:val="22"/>
              </w:rPr>
              <w:t xml:space="preserve">Don </w:t>
            </w:r>
            <w:r w:rsidRPr="0092124B">
              <w:rPr>
                <w:rFonts w:cs="Tahoma"/>
                <w:b/>
                <w:sz w:val="22"/>
                <w:szCs w:val="22"/>
              </w:rPr>
              <w:t>Barnes, Center for Independent Living of North Central Florida</w:t>
            </w:r>
          </w:p>
        </w:tc>
      </w:tr>
      <w:tr w:rsidR="0092124B" w:rsidRPr="0092124B" w14:paraId="1B0F20B7" w14:textId="77777777" w:rsidTr="0092124B">
        <w:tc>
          <w:tcPr>
            <w:tcW w:w="1800" w:type="dxa"/>
            <w:tcBorders>
              <w:bottom w:val="single" w:sz="4" w:space="0" w:color="auto"/>
            </w:tcBorders>
            <w:shd w:val="clear" w:color="auto" w:fill="F2F2F2" w:themeFill="background1" w:themeFillShade="F2"/>
          </w:tcPr>
          <w:p w14:paraId="0888F2DB" w14:textId="77777777" w:rsidR="0092124B" w:rsidRPr="0092124B" w:rsidRDefault="0092124B" w:rsidP="0092124B">
            <w:pPr>
              <w:rPr>
                <w:rFonts w:cs="Tahoma"/>
                <w:b/>
                <w:sz w:val="22"/>
                <w:szCs w:val="22"/>
              </w:rPr>
            </w:pPr>
            <w:r w:rsidRPr="0092124B">
              <w:rPr>
                <w:rFonts w:cs="Tahoma"/>
                <w:b/>
                <w:sz w:val="22"/>
                <w:szCs w:val="22"/>
              </w:rPr>
              <w:t>CONCLUSION</w:t>
            </w:r>
          </w:p>
        </w:tc>
        <w:tc>
          <w:tcPr>
            <w:tcW w:w="7560" w:type="dxa"/>
            <w:tcBorders>
              <w:bottom w:val="single" w:sz="4" w:space="0" w:color="auto"/>
            </w:tcBorders>
          </w:tcPr>
          <w:p w14:paraId="08D97FF9" w14:textId="673C1BFF" w:rsidR="0092124B" w:rsidRPr="0092124B" w:rsidRDefault="0092124B" w:rsidP="0092124B">
            <w:pPr>
              <w:rPr>
                <w:rFonts w:cs="Tahoma"/>
                <w:b/>
                <w:sz w:val="22"/>
                <w:szCs w:val="22"/>
              </w:rPr>
            </w:pPr>
            <w:r>
              <w:rPr>
                <w:rFonts w:cs="Tahoma"/>
                <w:sz w:val="22"/>
                <w:szCs w:val="22"/>
              </w:rPr>
              <w:t>Information Only. Open House will be held on Fri Oct 21 from 4-7pm. Please join us! For more information visit cilncf.org.</w:t>
            </w:r>
          </w:p>
        </w:tc>
      </w:tr>
    </w:tbl>
    <w:p w14:paraId="4E112A20" w14:textId="77777777" w:rsidR="0092124B" w:rsidRDefault="0092124B" w:rsidP="0092124B">
      <w:pPr>
        <w:rPr>
          <w:b/>
          <w:sz w:val="22"/>
          <w:szCs w:val="22"/>
        </w:rPr>
      </w:pPr>
    </w:p>
    <w:p w14:paraId="1D507D62" w14:textId="33E6ECBF" w:rsidR="00043FAE" w:rsidRPr="0092124B" w:rsidRDefault="00043FAE" w:rsidP="00043FAE">
      <w:pPr>
        <w:jc w:val="center"/>
        <w:rPr>
          <w:b/>
          <w:sz w:val="22"/>
          <w:szCs w:val="22"/>
        </w:rPr>
      </w:pPr>
      <w:r w:rsidRPr="0092124B">
        <w:rPr>
          <w:b/>
          <w:sz w:val="22"/>
          <w:szCs w:val="22"/>
        </w:rPr>
        <w:t>ADJOURNMENT</w:t>
      </w:r>
    </w:p>
    <w:p w14:paraId="718DE4E7" w14:textId="77777777" w:rsidR="00043FAE" w:rsidRPr="0092124B" w:rsidRDefault="00043FAE" w:rsidP="00043FAE">
      <w:pPr>
        <w:jc w:val="center"/>
        <w:rPr>
          <w:b/>
          <w:sz w:val="22"/>
          <w:szCs w:val="22"/>
        </w:rPr>
      </w:pPr>
    </w:p>
    <w:tbl>
      <w:tblPr>
        <w:tblStyle w:val="TableGrid"/>
        <w:tblW w:w="9360" w:type="dxa"/>
        <w:tblInd w:w="108" w:type="dxa"/>
        <w:tblLayout w:type="fixed"/>
        <w:tblLook w:val="04A0" w:firstRow="1" w:lastRow="0" w:firstColumn="1" w:lastColumn="0" w:noHBand="0" w:noVBand="1"/>
      </w:tblPr>
      <w:tblGrid>
        <w:gridCol w:w="1800"/>
        <w:gridCol w:w="7560"/>
      </w:tblGrid>
      <w:tr w:rsidR="00280005" w:rsidRPr="0092124B" w14:paraId="7B5EEB74" w14:textId="77777777" w:rsidTr="0092124B">
        <w:tc>
          <w:tcPr>
            <w:tcW w:w="1800" w:type="dxa"/>
            <w:shd w:val="clear" w:color="auto" w:fill="F2F2F2" w:themeFill="background1" w:themeFillShade="F2"/>
          </w:tcPr>
          <w:p w14:paraId="02904307" w14:textId="01C2A62B" w:rsidR="00280005" w:rsidRPr="0092124B" w:rsidRDefault="009E47BB" w:rsidP="00770AB1">
            <w:pPr>
              <w:rPr>
                <w:rFonts w:cs="Tahoma"/>
                <w:b/>
                <w:sz w:val="22"/>
                <w:szCs w:val="22"/>
              </w:rPr>
            </w:pPr>
            <w:r w:rsidRPr="0092124B">
              <w:rPr>
                <w:rFonts w:cs="Tahoma"/>
                <w:b/>
                <w:sz w:val="22"/>
                <w:szCs w:val="22"/>
              </w:rPr>
              <w:t>DISCUSSION</w:t>
            </w:r>
          </w:p>
        </w:tc>
        <w:tc>
          <w:tcPr>
            <w:tcW w:w="7560" w:type="dxa"/>
          </w:tcPr>
          <w:p w14:paraId="7368179E" w14:textId="77777777" w:rsidR="00280005" w:rsidRPr="0092124B" w:rsidRDefault="00280005" w:rsidP="00770AB1">
            <w:pPr>
              <w:rPr>
                <w:rFonts w:cs="Tahoma"/>
                <w:b/>
                <w:sz w:val="22"/>
                <w:szCs w:val="22"/>
              </w:rPr>
            </w:pPr>
            <w:r w:rsidRPr="0092124B">
              <w:rPr>
                <w:rFonts w:cs="Tahoma"/>
                <w:b/>
                <w:sz w:val="22"/>
                <w:szCs w:val="22"/>
              </w:rPr>
              <w:t xml:space="preserve">Next Meeting </w:t>
            </w:r>
          </w:p>
        </w:tc>
      </w:tr>
      <w:tr w:rsidR="00280005" w:rsidRPr="0092124B" w14:paraId="4ABFC6E6" w14:textId="77777777" w:rsidTr="0092124B">
        <w:tc>
          <w:tcPr>
            <w:tcW w:w="1800" w:type="dxa"/>
            <w:tcBorders>
              <w:bottom w:val="single" w:sz="4" w:space="0" w:color="auto"/>
            </w:tcBorders>
            <w:shd w:val="clear" w:color="auto" w:fill="F2F2F2" w:themeFill="background1" w:themeFillShade="F2"/>
          </w:tcPr>
          <w:p w14:paraId="76731DEC" w14:textId="6A8DFC14" w:rsidR="00280005" w:rsidRPr="0092124B" w:rsidRDefault="00280005" w:rsidP="00770AB1">
            <w:pPr>
              <w:rPr>
                <w:rFonts w:cs="Tahoma"/>
                <w:b/>
                <w:sz w:val="22"/>
                <w:szCs w:val="22"/>
              </w:rPr>
            </w:pPr>
            <w:r w:rsidRPr="0092124B">
              <w:rPr>
                <w:rFonts w:cs="Tahoma"/>
                <w:b/>
                <w:sz w:val="22"/>
                <w:szCs w:val="22"/>
              </w:rPr>
              <w:t>CONCLUSION</w:t>
            </w:r>
          </w:p>
        </w:tc>
        <w:tc>
          <w:tcPr>
            <w:tcW w:w="7560" w:type="dxa"/>
            <w:tcBorders>
              <w:bottom w:val="single" w:sz="4" w:space="0" w:color="auto"/>
            </w:tcBorders>
          </w:tcPr>
          <w:p w14:paraId="394FF03B" w14:textId="7FA786CD" w:rsidR="00280005" w:rsidRPr="0092124B" w:rsidRDefault="00280005" w:rsidP="009E47BB">
            <w:pPr>
              <w:rPr>
                <w:rFonts w:cs="Tahoma"/>
                <w:b/>
                <w:sz w:val="22"/>
                <w:szCs w:val="22"/>
              </w:rPr>
            </w:pPr>
            <w:r w:rsidRPr="0092124B">
              <w:rPr>
                <w:rFonts w:cs="Tahoma"/>
                <w:sz w:val="22"/>
                <w:szCs w:val="22"/>
              </w:rPr>
              <w:t xml:space="preserve">The </w:t>
            </w:r>
            <w:r w:rsidR="00136333" w:rsidRPr="0092124B">
              <w:rPr>
                <w:rFonts w:cs="Tahoma"/>
                <w:sz w:val="22"/>
                <w:szCs w:val="22"/>
              </w:rPr>
              <w:t>next meeting will be held on</w:t>
            </w:r>
            <w:r w:rsidRPr="0092124B">
              <w:rPr>
                <w:rFonts w:cs="Tahoma"/>
                <w:sz w:val="22"/>
                <w:szCs w:val="22"/>
              </w:rPr>
              <w:t xml:space="preserve"> </w:t>
            </w:r>
            <w:r w:rsidR="009E47BB" w:rsidRPr="0092124B">
              <w:rPr>
                <w:rFonts w:cs="Tahoma"/>
                <w:sz w:val="22"/>
                <w:szCs w:val="22"/>
              </w:rPr>
              <w:t>Dec 5</w:t>
            </w:r>
            <w:r w:rsidRPr="0092124B">
              <w:rPr>
                <w:rFonts w:cs="Tahoma"/>
                <w:sz w:val="22"/>
                <w:szCs w:val="22"/>
              </w:rPr>
              <w:t>, 2016 at 13</w:t>
            </w:r>
            <w:r w:rsidR="005C4657" w:rsidRPr="0092124B">
              <w:rPr>
                <w:rFonts w:cs="Tahoma"/>
                <w:sz w:val="22"/>
                <w:szCs w:val="22"/>
              </w:rPr>
              <w:t>3</w:t>
            </w:r>
            <w:r w:rsidR="009E47BB" w:rsidRPr="0092124B">
              <w:rPr>
                <w:rFonts w:cs="Tahoma"/>
                <w:sz w:val="22"/>
                <w:szCs w:val="22"/>
              </w:rPr>
              <w:t xml:space="preserve">0 </w:t>
            </w:r>
            <w:r w:rsidR="00136333" w:rsidRPr="0092124B">
              <w:rPr>
                <w:rFonts w:cs="Tahoma"/>
                <w:sz w:val="22"/>
                <w:szCs w:val="22"/>
              </w:rPr>
              <w:t xml:space="preserve">at </w:t>
            </w:r>
            <w:r w:rsidRPr="0092124B">
              <w:rPr>
                <w:rFonts w:cs="Tahoma"/>
                <w:sz w:val="22"/>
                <w:szCs w:val="22"/>
              </w:rPr>
              <w:t>the Alachua County Emergency Operations Center.</w:t>
            </w:r>
            <w:r w:rsidR="009E47BB" w:rsidRPr="0092124B">
              <w:rPr>
                <w:rFonts w:cs="Tahoma"/>
                <w:sz w:val="22"/>
                <w:szCs w:val="22"/>
              </w:rPr>
              <w:t xml:space="preserve"> The meeting is to be a Holiday Party hosted by </w:t>
            </w:r>
            <w:proofErr w:type="spellStart"/>
            <w:r w:rsidR="009E47BB" w:rsidRPr="0092124B">
              <w:rPr>
                <w:rFonts w:cs="Tahoma"/>
                <w:sz w:val="22"/>
                <w:szCs w:val="22"/>
              </w:rPr>
              <w:t>WellFlorida</w:t>
            </w:r>
            <w:proofErr w:type="spellEnd"/>
            <w:r w:rsidR="009E47BB" w:rsidRPr="0092124B">
              <w:rPr>
                <w:rFonts w:cs="Tahoma"/>
                <w:sz w:val="22"/>
                <w:szCs w:val="22"/>
              </w:rPr>
              <w:t>.</w:t>
            </w:r>
            <w:r w:rsidR="0092124B" w:rsidRPr="0092124B">
              <w:rPr>
                <w:rFonts w:cs="Tahoma"/>
                <w:sz w:val="22"/>
                <w:szCs w:val="22"/>
              </w:rPr>
              <w:t xml:space="preserve"> The meeting was adjourned at 3:05PM</w:t>
            </w:r>
          </w:p>
        </w:tc>
      </w:tr>
    </w:tbl>
    <w:p w14:paraId="00358153" w14:textId="4C51A25B" w:rsidR="00076DD1" w:rsidRDefault="00280005" w:rsidP="00280005">
      <w:r>
        <w:rPr>
          <w:rFonts w:cs="Tahoma"/>
          <w:szCs w:val="16"/>
        </w:rPr>
        <w:tab/>
      </w:r>
      <w:r>
        <w:rPr>
          <w:rFonts w:cs="Tahoma"/>
          <w:szCs w:val="16"/>
        </w:rPr>
        <w:tab/>
      </w:r>
      <w:r>
        <w:rPr>
          <w:rFonts w:cs="Tahoma"/>
          <w:szCs w:val="16"/>
        </w:rPr>
        <w:tab/>
      </w:r>
    </w:p>
    <w:sectPr w:rsidR="0007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05"/>
    <w:rsid w:val="00043FAE"/>
    <w:rsid w:val="00076DD1"/>
    <w:rsid w:val="001043F2"/>
    <w:rsid w:val="00117E2F"/>
    <w:rsid w:val="00136333"/>
    <w:rsid w:val="00196C3D"/>
    <w:rsid w:val="001C5053"/>
    <w:rsid w:val="00280005"/>
    <w:rsid w:val="003271DC"/>
    <w:rsid w:val="00334D89"/>
    <w:rsid w:val="00447B31"/>
    <w:rsid w:val="004D7030"/>
    <w:rsid w:val="0052549D"/>
    <w:rsid w:val="005A3762"/>
    <w:rsid w:val="005C4657"/>
    <w:rsid w:val="006304AF"/>
    <w:rsid w:val="007232CA"/>
    <w:rsid w:val="007255A6"/>
    <w:rsid w:val="00770AB1"/>
    <w:rsid w:val="0092124B"/>
    <w:rsid w:val="009E47BB"/>
    <w:rsid w:val="00A60EDC"/>
    <w:rsid w:val="00B61BD6"/>
    <w:rsid w:val="00BD1FE8"/>
    <w:rsid w:val="00C3322D"/>
    <w:rsid w:val="00C62103"/>
    <w:rsid w:val="00C633DE"/>
    <w:rsid w:val="00D32783"/>
    <w:rsid w:val="00DF2570"/>
    <w:rsid w:val="00E06D36"/>
    <w:rsid w:val="00E47DB2"/>
    <w:rsid w:val="00EB14D1"/>
    <w:rsid w:val="00ED1B97"/>
    <w:rsid w:val="00F8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9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05"/>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280005"/>
    <w:pPr>
      <w:outlineLvl w:val="0"/>
    </w:pPr>
    <w:rPr>
      <w:sz w:val="40"/>
      <w:szCs w:val="40"/>
    </w:rPr>
  </w:style>
  <w:style w:type="paragraph" w:styleId="Heading2">
    <w:name w:val="heading 2"/>
    <w:basedOn w:val="Heading1"/>
    <w:next w:val="Normal"/>
    <w:link w:val="Heading2Char"/>
    <w:qFormat/>
    <w:rsid w:val="00280005"/>
    <w:pPr>
      <w:outlineLvl w:val="1"/>
    </w:pPr>
    <w:rPr>
      <w:sz w:val="24"/>
    </w:rPr>
  </w:style>
  <w:style w:type="paragraph" w:styleId="Heading3">
    <w:name w:val="heading 3"/>
    <w:basedOn w:val="Heading1"/>
    <w:next w:val="Normal"/>
    <w:link w:val="Heading3Char"/>
    <w:qFormat/>
    <w:rsid w:val="00280005"/>
    <w:pPr>
      <w:outlineLvl w:val="2"/>
    </w:pPr>
    <w:rPr>
      <w:caps/>
      <w:color w:val="999999"/>
      <w:sz w:val="32"/>
    </w:rPr>
  </w:style>
  <w:style w:type="paragraph" w:styleId="Heading4">
    <w:name w:val="heading 4"/>
    <w:basedOn w:val="Normal"/>
    <w:next w:val="Normal"/>
    <w:link w:val="Heading4Char"/>
    <w:qFormat/>
    <w:rsid w:val="00280005"/>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280005"/>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005"/>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280005"/>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280005"/>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280005"/>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280005"/>
    <w:rPr>
      <w:rFonts w:ascii="Tahoma" w:eastAsia="Times New Roman" w:hAnsi="Tahoma" w:cs="Times New Roman"/>
      <w:caps/>
      <w:spacing w:val="4"/>
      <w:sz w:val="16"/>
      <w:szCs w:val="16"/>
    </w:rPr>
  </w:style>
  <w:style w:type="paragraph" w:customStyle="1" w:styleId="AllCapsHeading">
    <w:name w:val="All Caps Heading"/>
    <w:basedOn w:val="Normal"/>
    <w:rsid w:val="00280005"/>
    <w:rPr>
      <w:b/>
      <w:caps/>
      <w:color w:val="808080"/>
      <w:sz w:val="14"/>
      <w:szCs w:val="16"/>
    </w:rPr>
  </w:style>
  <w:style w:type="table" w:styleId="TableGrid">
    <w:name w:val="Table Grid"/>
    <w:basedOn w:val="TableNormal"/>
    <w:rsid w:val="00280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AB1"/>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770AB1"/>
    <w:rPr>
      <w:rFonts w:ascii="Lucida Grande" w:eastAsia="Times New Roman" w:hAnsi="Lucida Grande" w:cs="Lucida Grande"/>
      <w:spacing w:val="4"/>
      <w:sz w:val="18"/>
      <w:szCs w:val="18"/>
    </w:rPr>
  </w:style>
  <w:style w:type="character" w:styleId="CommentReference">
    <w:name w:val="annotation reference"/>
    <w:basedOn w:val="DefaultParagraphFont"/>
    <w:uiPriority w:val="99"/>
    <w:semiHidden/>
    <w:unhideWhenUsed/>
    <w:rsid w:val="00770AB1"/>
    <w:rPr>
      <w:sz w:val="18"/>
      <w:szCs w:val="18"/>
    </w:rPr>
  </w:style>
  <w:style w:type="paragraph" w:styleId="CommentText">
    <w:name w:val="annotation text"/>
    <w:basedOn w:val="Normal"/>
    <w:link w:val="CommentTextChar"/>
    <w:uiPriority w:val="99"/>
    <w:semiHidden/>
    <w:unhideWhenUsed/>
    <w:rsid w:val="00770AB1"/>
    <w:rPr>
      <w:sz w:val="24"/>
      <w:szCs w:val="24"/>
    </w:rPr>
  </w:style>
  <w:style w:type="character" w:customStyle="1" w:styleId="CommentTextChar">
    <w:name w:val="Comment Text Char"/>
    <w:basedOn w:val="DefaultParagraphFont"/>
    <w:link w:val="CommentText"/>
    <w:uiPriority w:val="99"/>
    <w:semiHidden/>
    <w:rsid w:val="00770AB1"/>
    <w:rPr>
      <w:rFonts w:ascii="Tahoma" w:eastAsia="Times New Roman" w:hAnsi="Tahoma" w:cs="Times New Roman"/>
      <w:spacing w:val="4"/>
      <w:sz w:val="24"/>
      <w:szCs w:val="24"/>
    </w:rPr>
  </w:style>
  <w:style w:type="paragraph" w:styleId="CommentSubject">
    <w:name w:val="annotation subject"/>
    <w:basedOn w:val="CommentText"/>
    <w:next w:val="CommentText"/>
    <w:link w:val="CommentSubjectChar"/>
    <w:uiPriority w:val="99"/>
    <w:semiHidden/>
    <w:unhideWhenUsed/>
    <w:rsid w:val="00770AB1"/>
    <w:rPr>
      <w:b/>
      <w:bCs/>
      <w:sz w:val="20"/>
      <w:szCs w:val="20"/>
    </w:rPr>
  </w:style>
  <w:style w:type="character" w:customStyle="1" w:styleId="CommentSubjectChar">
    <w:name w:val="Comment Subject Char"/>
    <w:basedOn w:val="CommentTextChar"/>
    <w:link w:val="CommentSubject"/>
    <w:uiPriority w:val="99"/>
    <w:semiHidden/>
    <w:rsid w:val="00770AB1"/>
    <w:rPr>
      <w:rFonts w:ascii="Tahoma" w:eastAsia="Times New Roman" w:hAnsi="Tahoma" w:cs="Times New Roman"/>
      <w:b/>
      <w:bCs/>
      <w:spacing w:val="4"/>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05"/>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280005"/>
    <w:pPr>
      <w:outlineLvl w:val="0"/>
    </w:pPr>
    <w:rPr>
      <w:sz w:val="40"/>
      <w:szCs w:val="40"/>
    </w:rPr>
  </w:style>
  <w:style w:type="paragraph" w:styleId="Heading2">
    <w:name w:val="heading 2"/>
    <w:basedOn w:val="Heading1"/>
    <w:next w:val="Normal"/>
    <w:link w:val="Heading2Char"/>
    <w:qFormat/>
    <w:rsid w:val="00280005"/>
    <w:pPr>
      <w:outlineLvl w:val="1"/>
    </w:pPr>
    <w:rPr>
      <w:sz w:val="24"/>
    </w:rPr>
  </w:style>
  <w:style w:type="paragraph" w:styleId="Heading3">
    <w:name w:val="heading 3"/>
    <w:basedOn w:val="Heading1"/>
    <w:next w:val="Normal"/>
    <w:link w:val="Heading3Char"/>
    <w:qFormat/>
    <w:rsid w:val="00280005"/>
    <w:pPr>
      <w:outlineLvl w:val="2"/>
    </w:pPr>
    <w:rPr>
      <w:caps/>
      <w:color w:val="999999"/>
      <w:sz w:val="32"/>
    </w:rPr>
  </w:style>
  <w:style w:type="paragraph" w:styleId="Heading4">
    <w:name w:val="heading 4"/>
    <w:basedOn w:val="Normal"/>
    <w:next w:val="Normal"/>
    <w:link w:val="Heading4Char"/>
    <w:qFormat/>
    <w:rsid w:val="00280005"/>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280005"/>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005"/>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280005"/>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280005"/>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280005"/>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280005"/>
    <w:rPr>
      <w:rFonts w:ascii="Tahoma" w:eastAsia="Times New Roman" w:hAnsi="Tahoma" w:cs="Times New Roman"/>
      <w:caps/>
      <w:spacing w:val="4"/>
      <w:sz w:val="16"/>
      <w:szCs w:val="16"/>
    </w:rPr>
  </w:style>
  <w:style w:type="paragraph" w:customStyle="1" w:styleId="AllCapsHeading">
    <w:name w:val="All Caps Heading"/>
    <w:basedOn w:val="Normal"/>
    <w:rsid w:val="00280005"/>
    <w:rPr>
      <w:b/>
      <w:caps/>
      <w:color w:val="808080"/>
      <w:sz w:val="14"/>
      <w:szCs w:val="16"/>
    </w:rPr>
  </w:style>
  <w:style w:type="table" w:styleId="TableGrid">
    <w:name w:val="Table Grid"/>
    <w:basedOn w:val="TableNormal"/>
    <w:rsid w:val="00280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AB1"/>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770AB1"/>
    <w:rPr>
      <w:rFonts w:ascii="Lucida Grande" w:eastAsia="Times New Roman" w:hAnsi="Lucida Grande" w:cs="Lucida Grande"/>
      <w:spacing w:val="4"/>
      <w:sz w:val="18"/>
      <w:szCs w:val="18"/>
    </w:rPr>
  </w:style>
  <w:style w:type="character" w:styleId="CommentReference">
    <w:name w:val="annotation reference"/>
    <w:basedOn w:val="DefaultParagraphFont"/>
    <w:uiPriority w:val="99"/>
    <w:semiHidden/>
    <w:unhideWhenUsed/>
    <w:rsid w:val="00770AB1"/>
    <w:rPr>
      <w:sz w:val="18"/>
      <w:szCs w:val="18"/>
    </w:rPr>
  </w:style>
  <w:style w:type="paragraph" w:styleId="CommentText">
    <w:name w:val="annotation text"/>
    <w:basedOn w:val="Normal"/>
    <w:link w:val="CommentTextChar"/>
    <w:uiPriority w:val="99"/>
    <w:semiHidden/>
    <w:unhideWhenUsed/>
    <w:rsid w:val="00770AB1"/>
    <w:rPr>
      <w:sz w:val="24"/>
      <w:szCs w:val="24"/>
    </w:rPr>
  </w:style>
  <w:style w:type="character" w:customStyle="1" w:styleId="CommentTextChar">
    <w:name w:val="Comment Text Char"/>
    <w:basedOn w:val="DefaultParagraphFont"/>
    <w:link w:val="CommentText"/>
    <w:uiPriority w:val="99"/>
    <w:semiHidden/>
    <w:rsid w:val="00770AB1"/>
    <w:rPr>
      <w:rFonts w:ascii="Tahoma" w:eastAsia="Times New Roman" w:hAnsi="Tahoma" w:cs="Times New Roman"/>
      <w:spacing w:val="4"/>
      <w:sz w:val="24"/>
      <w:szCs w:val="24"/>
    </w:rPr>
  </w:style>
  <w:style w:type="paragraph" w:styleId="CommentSubject">
    <w:name w:val="annotation subject"/>
    <w:basedOn w:val="CommentText"/>
    <w:next w:val="CommentText"/>
    <w:link w:val="CommentSubjectChar"/>
    <w:uiPriority w:val="99"/>
    <w:semiHidden/>
    <w:unhideWhenUsed/>
    <w:rsid w:val="00770AB1"/>
    <w:rPr>
      <w:b/>
      <w:bCs/>
      <w:sz w:val="20"/>
      <w:szCs w:val="20"/>
    </w:rPr>
  </w:style>
  <w:style w:type="character" w:customStyle="1" w:styleId="CommentSubjectChar">
    <w:name w:val="Comment Subject Char"/>
    <w:basedOn w:val="CommentTextChar"/>
    <w:link w:val="CommentSubject"/>
    <w:uiPriority w:val="99"/>
    <w:semiHidden/>
    <w:rsid w:val="00770AB1"/>
    <w:rPr>
      <w:rFonts w:ascii="Tahoma" w:eastAsia="Times New Roman" w:hAnsi="Tahoma" w:cs="Times New Roman"/>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3246</Characters>
  <Application>Microsoft Macintosh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McLaurin</dc:creator>
  <cp:keywords/>
  <dc:description/>
  <cp:lastModifiedBy>Kendra Siler</cp:lastModifiedBy>
  <cp:revision>2</cp:revision>
  <dcterms:created xsi:type="dcterms:W3CDTF">2016-10-21T02:44:00Z</dcterms:created>
  <dcterms:modified xsi:type="dcterms:W3CDTF">2016-10-21T02:44:00Z</dcterms:modified>
</cp:coreProperties>
</file>